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884" w:rsidRPr="00441AA3" w:rsidRDefault="004854EC" w:rsidP="00903884">
      <w:pPr>
        <w:tabs>
          <w:tab w:val="left" w:pos="1134"/>
        </w:tabs>
        <w:spacing w:after="0" w:line="240" w:lineRule="auto"/>
        <w:ind w:firstLine="709"/>
        <w:jc w:val="right"/>
        <w:rPr>
          <w:rFonts w:ascii="Times New Roman" w:hAnsi="Times New Roman" w:cs="Times New Roman"/>
          <w:i/>
          <w:color w:val="000000" w:themeColor="text1"/>
          <w:sz w:val="28"/>
          <w:szCs w:val="28"/>
        </w:rPr>
      </w:pPr>
      <w:r w:rsidRPr="00441AA3">
        <w:rPr>
          <w:rFonts w:ascii="Times New Roman" w:hAnsi="Times New Roman" w:cs="Times New Roman"/>
          <w:i/>
          <w:color w:val="000000" w:themeColor="text1"/>
          <w:sz w:val="28"/>
          <w:szCs w:val="28"/>
          <w:lang w:val="kk-KZ"/>
        </w:rPr>
        <w:t>Қосымша</w:t>
      </w:r>
    </w:p>
    <w:p w:rsidR="00903884" w:rsidRPr="00441AA3" w:rsidRDefault="00903884" w:rsidP="0029046F">
      <w:pPr>
        <w:tabs>
          <w:tab w:val="left" w:pos="1134"/>
        </w:tabs>
        <w:spacing w:after="0" w:line="240" w:lineRule="auto"/>
        <w:ind w:firstLine="709"/>
        <w:jc w:val="both"/>
        <w:rPr>
          <w:rFonts w:ascii="Times New Roman" w:hAnsi="Times New Roman" w:cs="Times New Roman"/>
          <w:color w:val="000000" w:themeColor="text1"/>
          <w:sz w:val="28"/>
          <w:szCs w:val="28"/>
        </w:rPr>
      </w:pPr>
    </w:p>
    <w:p w:rsidR="004854EC" w:rsidRPr="00441AA3" w:rsidRDefault="004854EC" w:rsidP="00105C6A">
      <w:pPr>
        <w:tabs>
          <w:tab w:val="left" w:pos="1134"/>
        </w:tabs>
        <w:spacing w:after="0" w:line="240" w:lineRule="auto"/>
        <w:ind w:firstLine="709"/>
        <w:jc w:val="center"/>
        <w:rPr>
          <w:rFonts w:ascii="Times New Roman" w:hAnsi="Times New Roman" w:cs="Times New Roman"/>
          <w:b/>
          <w:color w:val="000000" w:themeColor="text1"/>
          <w:sz w:val="28"/>
          <w:szCs w:val="28"/>
        </w:rPr>
      </w:pPr>
      <w:r w:rsidRPr="00441AA3">
        <w:rPr>
          <w:rFonts w:ascii="Times New Roman" w:hAnsi="Times New Roman" w:cs="Times New Roman"/>
          <w:b/>
          <w:color w:val="000000" w:themeColor="text1"/>
          <w:sz w:val="28"/>
          <w:szCs w:val="28"/>
        </w:rPr>
        <w:t>202</w:t>
      </w:r>
      <w:r w:rsidRPr="00441AA3">
        <w:rPr>
          <w:rFonts w:ascii="Times New Roman" w:hAnsi="Times New Roman" w:cs="Times New Roman"/>
          <w:b/>
          <w:color w:val="000000" w:themeColor="text1"/>
          <w:sz w:val="28"/>
          <w:szCs w:val="28"/>
          <w:lang w:val="kk-KZ"/>
        </w:rPr>
        <w:t>3</w:t>
      </w:r>
      <w:r w:rsidRPr="00441AA3">
        <w:rPr>
          <w:rFonts w:ascii="Times New Roman" w:hAnsi="Times New Roman" w:cs="Times New Roman"/>
          <w:b/>
          <w:color w:val="000000" w:themeColor="text1"/>
          <w:sz w:val="28"/>
          <w:szCs w:val="28"/>
        </w:rPr>
        <w:t>-202</w:t>
      </w:r>
      <w:r w:rsidRPr="00441AA3">
        <w:rPr>
          <w:rFonts w:ascii="Times New Roman" w:hAnsi="Times New Roman" w:cs="Times New Roman"/>
          <w:b/>
          <w:color w:val="000000" w:themeColor="text1"/>
          <w:sz w:val="28"/>
          <w:szCs w:val="28"/>
          <w:lang w:val="kk-KZ"/>
        </w:rPr>
        <w:t>4</w:t>
      </w:r>
      <w:r w:rsidRPr="00441AA3">
        <w:rPr>
          <w:rFonts w:ascii="Times New Roman" w:hAnsi="Times New Roman" w:cs="Times New Roman"/>
          <w:b/>
          <w:color w:val="000000" w:themeColor="text1"/>
          <w:sz w:val="28"/>
          <w:szCs w:val="28"/>
        </w:rPr>
        <w:t xml:space="preserve"> оқу жылының басына техникалық және кәсіптік, </w:t>
      </w:r>
    </w:p>
    <w:p w:rsidR="00903884" w:rsidRPr="00441AA3" w:rsidRDefault="004854EC" w:rsidP="00105C6A">
      <w:pPr>
        <w:tabs>
          <w:tab w:val="left" w:pos="1134"/>
        </w:tabs>
        <w:spacing w:after="0" w:line="240" w:lineRule="auto"/>
        <w:ind w:firstLine="709"/>
        <w:jc w:val="center"/>
        <w:rPr>
          <w:rFonts w:ascii="Times New Roman" w:hAnsi="Times New Roman" w:cs="Times New Roman"/>
          <w:b/>
          <w:color w:val="000000" w:themeColor="text1"/>
          <w:sz w:val="28"/>
          <w:szCs w:val="28"/>
        </w:rPr>
      </w:pPr>
      <w:r w:rsidRPr="00441AA3">
        <w:rPr>
          <w:rFonts w:ascii="Times New Roman" w:hAnsi="Times New Roman" w:cs="Times New Roman"/>
          <w:b/>
          <w:color w:val="000000" w:themeColor="text1"/>
          <w:sz w:val="28"/>
          <w:szCs w:val="28"/>
        </w:rPr>
        <w:t>орта білімнен кейінгі білім беретін оқу орындарында оқу процесінұйымдастыру жөніндегі нұсқаулық-әдістемелік ұсынымдар</w:t>
      </w:r>
    </w:p>
    <w:p w:rsidR="004854EC" w:rsidRPr="00441AA3" w:rsidRDefault="004854EC" w:rsidP="00105C6A">
      <w:pPr>
        <w:tabs>
          <w:tab w:val="left" w:pos="1134"/>
        </w:tabs>
        <w:spacing w:after="0" w:line="240" w:lineRule="auto"/>
        <w:ind w:firstLine="709"/>
        <w:jc w:val="center"/>
        <w:rPr>
          <w:rFonts w:ascii="Times New Roman" w:hAnsi="Times New Roman" w:cs="Times New Roman"/>
          <w:b/>
          <w:color w:val="000000" w:themeColor="text1"/>
          <w:sz w:val="28"/>
          <w:szCs w:val="28"/>
        </w:rPr>
      </w:pPr>
    </w:p>
    <w:p w:rsidR="004854EC" w:rsidRPr="00441AA3" w:rsidRDefault="004854EC" w:rsidP="00105C6A">
      <w:pPr>
        <w:tabs>
          <w:tab w:val="left" w:pos="1134"/>
        </w:tabs>
        <w:spacing w:after="0" w:line="240" w:lineRule="auto"/>
        <w:ind w:firstLine="709"/>
        <w:jc w:val="center"/>
        <w:rPr>
          <w:rFonts w:ascii="Times New Roman" w:hAnsi="Times New Roman" w:cs="Times New Roman"/>
          <w:b/>
          <w:color w:val="000000" w:themeColor="text1"/>
          <w:sz w:val="28"/>
          <w:szCs w:val="28"/>
          <w:lang w:val="kk-KZ"/>
        </w:rPr>
      </w:pPr>
    </w:p>
    <w:p w:rsidR="004854EC" w:rsidRPr="00441AA3" w:rsidRDefault="004854EC" w:rsidP="004854EC">
      <w:pPr>
        <w:pStyle w:val="a7"/>
        <w:numPr>
          <w:ilvl w:val="0"/>
          <w:numId w:val="29"/>
        </w:numPr>
        <w:tabs>
          <w:tab w:val="left" w:pos="1134"/>
        </w:tabs>
        <w:spacing w:after="0" w:line="240" w:lineRule="auto"/>
        <w:ind w:left="0" w:firstLine="709"/>
        <w:jc w:val="both"/>
        <w:rPr>
          <w:rFonts w:ascii="Times New Roman" w:hAnsi="Times New Roman" w:cs="Times New Roman"/>
          <w:b/>
          <w:i/>
          <w:color w:val="000000" w:themeColor="text1"/>
          <w:sz w:val="28"/>
          <w:szCs w:val="28"/>
        </w:rPr>
      </w:pPr>
      <w:r w:rsidRPr="00441AA3">
        <w:rPr>
          <w:rFonts w:ascii="Times New Roman" w:hAnsi="Times New Roman" w:cs="Times New Roman"/>
          <w:b/>
          <w:i/>
          <w:color w:val="000000" w:themeColor="text1"/>
          <w:sz w:val="28"/>
          <w:szCs w:val="28"/>
        </w:rPr>
        <w:t>Білім күнін өткізуге қатысты</w:t>
      </w:r>
    </w:p>
    <w:p w:rsidR="00E62ECC" w:rsidRPr="00E62ECC" w:rsidRDefault="00E62ECC" w:rsidP="00E62ECC">
      <w:pPr>
        <w:tabs>
          <w:tab w:val="left" w:pos="709"/>
        </w:tabs>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color w:val="000000" w:themeColor="text1"/>
          <w:sz w:val="28"/>
          <w:szCs w:val="28"/>
        </w:rPr>
        <w:tab/>
      </w:r>
      <w:r w:rsidR="004854EC" w:rsidRPr="00441AA3">
        <w:rPr>
          <w:rFonts w:ascii="Times New Roman" w:hAnsi="Times New Roman" w:cs="Times New Roman"/>
          <w:color w:val="000000" w:themeColor="text1"/>
          <w:sz w:val="28"/>
          <w:szCs w:val="28"/>
        </w:rPr>
        <w:t>Білім күні 1 қыркүйек</w:t>
      </w:r>
      <w:r w:rsidR="004854EC" w:rsidRPr="00441AA3">
        <w:rPr>
          <w:rFonts w:ascii="Times New Roman" w:hAnsi="Times New Roman" w:cs="Times New Roman"/>
          <w:color w:val="000000" w:themeColor="text1"/>
          <w:sz w:val="28"/>
          <w:szCs w:val="28"/>
          <w:lang w:val="kk-KZ"/>
        </w:rPr>
        <w:t>те</w:t>
      </w:r>
      <w:r w:rsidR="004854EC" w:rsidRPr="00441AA3">
        <w:rPr>
          <w:rFonts w:ascii="Times New Roman" w:hAnsi="Times New Roman" w:cs="Times New Roman"/>
          <w:color w:val="000000" w:themeColor="text1"/>
          <w:sz w:val="28"/>
          <w:szCs w:val="28"/>
        </w:rPr>
        <w:t xml:space="preserve"> барлық курстардың білім алушылары</w:t>
      </w:r>
      <w:r w:rsidR="005E3385">
        <w:rPr>
          <w:rFonts w:ascii="Times New Roman" w:hAnsi="Times New Roman" w:cs="Times New Roman"/>
          <w:color w:val="000000" w:themeColor="text1"/>
          <w:sz w:val="28"/>
          <w:szCs w:val="28"/>
          <w:lang w:val="kk-KZ"/>
        </w:rPr>
        <w:t>на</w:t>
      </w:r>
      <w:r w:rsidR="005E3385" w:rsidRPr="005E3385">
        <w:rPr>
          <w:rFonts w:ascii="Times New Roman" w:hAnsi="Times New Roman" w:cs="Times New Roman"/>
          <w:color w:val="000000" w:themeColor="text1"/>
          <w:sz w:val="28"/>
          <w:szCs w:val="28"/>
          <w:lang w:val="kk-KZ"/>
        </w:rPr>
        <w:t>кураторлық сағат өткізіледі</w:t>
      </w:r>
      <w:r w:rsidR="005E3385">
        <w:rPr>
          <w:rFonts w:ascii="Times New Roman" w:hAnsi="Times New Roman" w:cs="Times New Roman"/>
          <w:color w:val="000000" w:themeColor="text1"/>
          <w:sz w:val="28"/>
          <w:szCs w:val="28"/>
          <w:lang w:val="kk-KZ"/>
        </w:rPr>
        <w:t>. Т</w:t>
      </w:r>
      <w:r w:rsidRPr="00E62ECC">
        <w:rPr>
          <w:rFonts w:ascii="Times New Roman" w:eastAsia="Times New Roman" w:hAnsi="Times New Roman" w:cs="Times New Roman"/>
          <w:color w:val="000000"/>
          <w:sz w:val="28"/>
          <w:szCs w:val="28"/>
          <w:lang w:val="kk-KZ"/>
        </w:rPr>
        <w:t>алқыланатын тақырыптар шәкірттердің білімге, еңбекқорлыққа және патриотизмге, рухани құндылықтарды қалыптастыру мен дамытуға, жауапкершілік пен өзара сыйластыққа ұмтылуына бағытталуы тиіс.</w:t>
      </w:r>
    </w:p>
    <w:p w:rsidR="00FA1ACE" w:rsidRPr="00E62ECC" w:rsidRDefault="00FA1ACE" w:rsidP="00FA1ACE">
      <w:pPr>
        <w:spacing w:after="0" w:line="240" w:lineRule="auto"/>
        <w:ind w:firstLine="709"/>
        <w:jc w:val="both"/>
        <w:rPr>
          <w:rFonts w:ascii="Times New Roman" w:eastAsia="Times New Roman" w:hAnsi="Times New Roman" w:cs="Times New Roman"/>
          <w:sz w:val="24"/>
          <w:szCs w:val="24"/>
          <w:lang w:val="kk-KZ"/>
        </w:rPr>
      </w:pPr>
      <w:r w:rsidRPr="00441AA3">
        <w:rPr>
          <w:rFonts w:ascii="Times New Roman" w:eastAsia="Times New Roman" w:hAnsi="Times New Roman" w:cs="Times New Roman"/>
          <w:color w:val="000000"/>
          <w:sz w:val="28"/>
          <w:szCs w:val="28"/>
          <w:lang w:val="kk-KZ"/>
        </w:rPr>
        <w:t>Н</w:t>
      </w:r>
      <w:r w:rsidRPr="00E62ECC">
        <w:rPr>
          <w:rFonts w:ascii="Times New Roman" w:eastAsia="Times New Roman" w:hAnsi="Times New Roman" w:cs="Times New Roman"/>
          <w:color w:val="000000"/>
          <w:sz w:val="28"/>
          <w:szCs w:val="28"/>
          <w:lang w:val="kk-KZ"/>
        </w:rPr>
        <w:t xml:space="preserve">егізгі міндет оқу жылында </w:t>
      </w:r>
      <w:r w:rsidR="005E3385">
        <w:rPr>
          <w:rFonts w:ascii="Times New Roman" w:eastAsia="Times New Roman" w:hAnsi="Times New Roman" w:cs="Times New Roman"/>
          <w:color w:val="000000"/>
          <w:sz w:val="28"/>
          <w:szCs w:val="28"/>
          <w:lang w:val="kk-KZ"/>
        </w:rPr>
        <w:t>білім алушыларға</w:t>
      </w:r>
      <w:r w:rsidRPr="00E62ECC">
        <w:rPr>
          <w:rFonts w:ascii="Times New Roman" w:eastAsia="Times New Roman" w:hAnsi="Times New Roman" w:cs="Times New Roman"/>
          <w:color w:val="000000"/>
          <w:sz w:val="28"/>
          <w:szCs w:val="28"/>
          <w:lang w:val="kk-KZ"/>
        </w:rPr>
        <w:t xml:space="preserve"> үздік білім беру, жайлы және қауіпсіз білім беру ортасын құру, сондай-ақ әрбір </w:t>
      </w:r>
      <w:r w:rsidR="005E3385">
        <w:rPr>
          <w:rFonts w:ascii="Times New Roman" w:eastAsia="Times New Roman" w:hAnsi="Times New Roman" w:cs="Times New Roman"/>
          <w:color w:val="000000"/>
          <w:sz w:val="28"/>
          <w:szCs w:val="28"/>
          <w:lang w:val="kk-KZ"/>
        </w:rPr>
        <w:t>білім алушының</w:t>
      </w:r>
      <w:r w:rsidRPr="00E62ECC">
        <w:rPr>
          <w:rFonts w:ascii="Times New Roman" w:eastAsia="Times New Roman" w:hAnsi="Times New Roman" w:cs="Times New Roman"/>
          <w:color w:val="000000"/>
          <w:sz w:val="28"/>
          <w:szCs w:val="28"/>
          <w:lang w:val="kk-KZ"/>
        </w:rPr>
        <w:t xml:space="preserve"> жеке дамуын қолдау болып табылады. </w:t>
      </w:r>
    </w:p>
    <w:p w:rsidR="004854EC" w:rsidRPr="005E3385" w:rsidRDefault="004854EC" w:rsidP="004854EC">
      <w:pPr>
        <w:tabs>
          <w:tab w:val="left" w:pos="709"/>
        </w:tabs>
        <w:spacing w:after="0" w:line="240" w:lineRule="auto"/>
        <w:ind w:firstLine="709"/>
        <w:jc w:val="both"/>
        <w:rPr>
          <w:rFonts w:ascii="Times New Roman" w:hAnsi="Times New Roman" w:cs="Times New Roman"/>
          <w:color w:val="000000" w:themeColor="text1"/>
          <w:sz w:val="28"/>
          <w:szCs w:val="28"/>
          <w:lang w:val="kk-KZ"/>
        </w:rPr>
      </w:pPr>
      <w:r w:rsidRPr="005E3385">
        <w:rPr>
          <w:rFonts w:ascii="Times New Roman" w:hAnsi="Times New Roman" w:cs="Times New Roman"/>
          <w:color w:val="000000" w:themeColor="text1"/>
          <w:sz w:val="28"/>
          <w:szCs w:val="28"/>
          <w:lang w:val="kk-KZ"/>
        </w:rPr>
        <w:t>Кураторлық сағаттың мақсаттары:</w:t>
      </w:r>
    </w:p>
    <w:p w:rsidR="004854EC" w:rsidRPr="005E3385" w:rsidRDefault="004854EC" w:rsidP="004854EC">
      <w:pPr>
        <w:tabs>
          <w:tab w:val="left" w:pos="709"/>
        </w:tabs>
        <w:spacing w:after="0" w:line="240" w:lineRule="auto"/>
        <w:ind w:firstLine="709"/>
        <w:jc w:val="both"/>
        <w:rPr>
          <w:rFonts w:ascii="Times New Roman" w:hAnsi="Times New Roman" w:cs="Times New Roman"/>
          <w:color w:val="000000" w:themeColor="text1"/>
          <w:sz w:val="28"/>
          <w:szCs w:val="28"/>
          <w:lang w:val="kk-KZ"/>
        </w:rPr>
      </w:pPr>
      <w:r w:rsidRPr="005E3385">
        <w:rPr>
          <w:rFonts w:ascii="Times New Roman" w:hAnsi="Times New Roman" w:cs="Times New Roman"/>
          <w:color w:val="000000" w:themeColor="text1"/>
          <w:sz w:val="28"/>
          <w:szCs w:val="28"/>
          <w:lang w:val="kk-KZ"/>
        </w:rPr>
        <w:t>1. Білімге деген құндылықты қалыптастыру, өз Отаны үшін қажет және пайдалы болуға деген ұмтылыс.</w:t>
      </w:r>
    </w:p>
    <w:p w:rsidR="004854EC" w:rsidRPr="005E3385" w:rsidRDefault="004854EC" w:rsidP="004854EC">
      <w:pPr>
        <w:tabs>
          <w:tab w:val="left" w:pos="709"/>
        </w:tabs>
        <w:spacing w:after="0" w:line="240" w:lineRule="auto"/>
        <w:ind w:firstLine="709"/>
        <w:jc w:val="both"/>
        <w:rPr>
          <w:rFonts w:ascii="Times New Roman" w:hAnsi="Times New Roman" w:cs="Times New Roman"/>
          <w:color w:val="000000" w:themeColor="text1"/>
          <w:sz w:val="28"/>
          <w:szCs w:val="28"/>
          <w:lang w:val="kk-KZ"/>
        </w:rPr>
      </w:pPr>
      <w:r w:rsidRPr="005E3385">
        <w:rPr>
          <w:rFonts w:ascii="Times New Roman" w:hAnsi="Times New Roman" w:cs="Times New Roman"/>
          <w:color w:val="000000" w:themeColor="text1"/>
          <w:sz w:val="28"/>
          <w:szCs w:val="28"/>
          <w:lang w:val="kk-KZ"/>
        </w:rPr>
        <w:t>2. Белсенді өмірлік ұстанымды, кәсіби маңызды қасиеттерді және олардың қоғам өмірінің түрлі салаларында көрініс табуына дайындығын қалыптастыру.</w:t>
      </w:r>
    </w:p>
    <w:p w:rsidR="00381EE9" w:rsidRPr="005E3385" w:rsidRDefault="004854EC" w:rsidP="004854EC">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5E3385">
        <w:rPr>
          <w:rFonts w:ascii="Times New Roman" w:hAnsi="Times New Roman" w:cs="Times New Roman"/>
          <w:color w:val="000000" w:themeColor="text1"/>
          <w:sz w:val="28"/>
          <w:szCs w:val="28"/>
          <w:lang w:val="kk-KZ"/>
        </w:rPr>
        <w:t>3. Өзін-өзі тәрбиелеуге және өзін-өзі дамытуға, жеке тұлғаның шығармашылық қасиеттерін дамытуға бағдарлау</w:t>
      </w:r>
    </w:p>
    <w:p w:rsidR="004854EC" w:rsidRPr="00441AA3" w:rsidRDefault="004854EC" w:rsidP="004854EC">
      <w:pPr>
        <w:tabs>
          <w:tab w:val="left" w:pos="1134"/>
        </w:tabs>
        <w:spacing w:after="0" w:line="240" w:lineRule="auto"/>
        <w:ind w:firstLine="709"/>
        <w:jc w:val="both"/>
        <w:rPr>
          <w:rFonts w:ascii="Times New Roman" w:hAnsi="Times New Roman" w:cs="Times New Roman"/>
          <w:iCs/>
          <w:color w:val="000000" w:themeColor="text1"/>
          <w:sz w:val="28"/>
          <w:szCs w:val="28"/>
          <w:lang w:val="kk-KZ"/>
        </w:rPr>
      </w:pPr>
    </w:p>
    <w:p w:rsidR="004854EC" w:rsidRPr="00441AA3" w:rsidRDefault="00102EC0" w:rsidP="00105C6A">
      <w:pPr>
        <w:spacing w:after="0" w:line="240" w:lineRule="auto"/>
        <w:ind w:firstLine="709"/>
        <w:jc w:val="both"/>
        <w:rPr>
          <w:rFonts w:ascii="Times New Roman" w:hAnsi="Times New Roman" w:cs="Times New Roman"/>
          <w:b/>
          <w:i/>
          <w:color w:val="000000" w:themeColor="text1"/>
          <w:sz w:val="28"/>
          <w:szCs w:val="28"/>
          <w:lang w:val="kk-KZ"/>
        </w:rPr>
      </w:pPr>
      <w:r w:rsidRPr="00441AA3">
        <w:rPr>
          <w:rFonts w:ascii="Times New Roman" w:hAnsi="Times New Roman" w:cs="Times New Roman"/>
          <w:b/>
          <w:i/>
          <w:color w:val="000000" w:themeColor="text1"/>
          <w:sz w:val="28"/>
          <w:szCs w:val="28"/>
          <w:lang w:val="kk-KZ"/>
        </w:rPr>
        <w:t>2</w:t>
      </w:r>
      <w:r w:rsidR="004854EC" w:rsidRPr="00441AA3">
        <w:rPr>
          <w:rFonts w:ascii="Times New Roman" w:hAnsi="Times New Roman" w:cs="Times New Roman"/>
          <w:b/>
          <w:i/>
          <w:color w:val="000000" w:themeColor="text1"/>
          <w:sz w:val="28"/>
          <w:szCs w:val="28"/>
          <w:lang w:val="kk-KZ"/>
        </w:rPr>
        <w:t>.</w:t>
      </w:r>
      <w:r w:rsidR="004854EC" w:rsidRPr="00441AA3">
        <w:rPr>
          <w:rFonts w:ascii="Times New Roman" w:hAnsi="Times New Roman" w:cs="Times New Roman"/>
          <w:b/>
          <w:i/>
          <w:color w:val="000000" w:themeColor="text1"/>
          <w:sz w:val="28"/>
          <w:szCs w:val="28"/>
          <w:lang w:val="kk-KZ"/>
        </w:rPr>
        <w:tab/>
        <w:t>Техникалық және кәсіптік, орта білімнен кейінгі білім</w:t>
      </w:r>
      <w:r w:rsidR="006E51B0" w:rsidRPr="00441AA3">
        <w:rPr>
          <w:rFonts w:ascii="Times New Roman" w:hAnsi="Times New Roman" w:cs="Times New Roman"/>
          <w:b/>
          <w:i/>
          <w:color w:val="000000" w:themeColor="text1"/>
          <w:sz w:val="28"/>
          <w:szCs w:val="28"/>
          <w:lang w:val="kk-KZ"/>
        </w:rPr>
        <w:t xml:space="preserve"> беруді</w:t>
      </w:r>
      <w:r w:rsidR="004854EC" w:rsidRPr="00441AA3">
        <w:rPr>
          <w:rFonts w:ascii="Times New Roman" w:hAnsi="Times New Roman" w:cs="Times New Roman"/>
          <w:b/>
          <w:i/>
          <w:color w:val="000000" w:themeColor="text1"/>
          <w:sz w:val="28"/>
          <w:szCs w:val="28"/>
          <w:lang w:val="kk-KZ"/>
        </w:rPr>
        <w:t>ң білім беру бағдарламаларын әзірлеуге қатысты</w:t>
      </w:r>
    </w:p>
    <w:p w:rsidR="00C0252F" w:rsidRPr="00441AA3" w:rsidRDefault="00C0252F" w:rsidP="00105C6A">
      <w:pPr>
        <w:spacing w:after="0" w:line="240" w:lineRule="auto"/>
        <w:ind w:firstLine="709"/>
        <w:jc w:val="both"/>
        <w:rPr>
          <w:rFonts w:ascii="Times New Roman" w:hAnsi="Times New Roman" w:cs="Times New Roman"/>
          <w:b/>
          <w:color w:val="000000" w:themeColor="text1"/>
          <w:sz w:val="28"/>
          <w:szCs w:val="28"/>
          <w:lang w:val="kk-KZ"/>
        </w:rPr>
      </w:pPr>
      <w:r w:rsidRPr="00441AA3">
        <w:rPr>
          <w:rFonts w:ascii="Times New Roman" w:hAnsi="Times New Roman" w:cs="Times New Roman"/>
          <w:color w:val="000000" w:themeColor="text1"/>
          <w:sz w:val="28"/>
          <w:szCs w:val="28"/>
          <w:lang w:val="kk-KZ"/>
        </w:rPr>
        <w:t xml:space="preserve">2023-2024 оқу жылында оқытуды </w:t>
      </w:r>
      <w:r w:rsidRPr="00441AA3">
        <w:rPr>
          <w:rFonts w:ascii="Times New Roman" w:hAnsi="Times New Roman" w:cs="Times New Roman"/>
          <w:b/>
          <w:color w:val="000000" w:themeColor="text1"/>
          <w:sz w:val="28"/>
          <w:szCs w:val="28"/>
          <w:lang w:val="kk-KZ"/>
        </w:rPr>
        <w:t>сараптамадан өткен және 2022 жылғы білім беру бағдарламаларының тізілімінде орналастырылған білім беру бағдарламалары бойынша бастау қажет</w:t>
      </w:r>
      <w:r w:rsidRPr="00441AA3">
        <w:rPr>
          <w:rFonts w:ascii="Times New Roman" w:hAnsi="Times New Roman" w:cs="Times New Roman"/>
          <w:color w:val="000000" w:themeColor="text1"/>
          <w:sz w:val="28"/>
          <w:szCs w:val="28"/>
          <w:lang w:val="kk-KZ"/>
        </w:rPr>
        <w:t xml:space="preserve">, яғни МЖМБС </w:t>
      </w:r>
      <w:r w:rsidRPr="00441AA3">
        <w:rPr>
          <w:rFonts w:ascii="Times New Roman" w:hAnsi="Times New Roman" w:cs="Times New Roman"/>
          <w:i/>
          <w:color w:val="000000" w:themeColor="text1"/>
          <w:sz w:val="28"/>
          <w:szCs w:val="28"/>
          <w:lang w:val="kk-KZ"/>
        </w:rPr>
        <w:t xml:space="preserve">(Қазақстан Республикасы </w:t>
      </w:r>
      <w:r w:rsidR="00130D22" w:rsidRPr="00441AA3">
        <w:rPr>
          <w:rFonts w:ascii="Times New Roman" w:hAnsi="Times New Roman" w:cs="Times New Roman"/>
          <w:i/>
          <w:color w:val="000000" w:themeColor="text1"/>
          <w:sz w:val="28"/>
          <w:szCs w:val="28"/>
          <w:lang w:val="kk-KZ"/>
        </w:rPr>
        <w:t>Оқу-ағартум</w:t>
      </w:r>
      <w:r w:rsidRPr="00441AA3">
        <w:rPr>
          <w:rFonts w:ascii="Times New Roman" w:hAnsi="Times New Roman" w:cs="Times New Roman"/>
          <w:i/>
          <w:color w:val="000000" w:themeColor="text1"/>
          <w:sz w:val="28"/>
          <w:szCs w:val="28"/>
          <w:lang w:val="kk-KZ"/>
        </w:rPr>
        <w:t>инистрінің 2022 жылғы 3 тамыздағы № 348 бұйрығы</w:t>
      </w:r>
      <w:r w:rsidR="00130D22" w:rsidRPr="00441AA3">
        <w:rPr>
          <w:rFonts w:ascii="Times New Roman" w:hAnsi="Times New Roman" w:cs="Times New Roman"/>
          <w:i/>
          <w:color w:val="000000" w:themeColor="text1"/>
          <w:sz w:val="28"/>
          <w:szCs w:val="28"/>
          <w:lang w:val="kk-KZ"/>
        </w:rPr>
        <w:t>на</w:t>
      </w:r>
      <w:r w:rsidRPr="00441AA3">
        <w:rPr>
          <w:rFonts w:ascii="Times New Roman" w:hAnsi="Times New Roman" w:cs="Times New Roman"/>
          <w:i/>
          <w:color w:val="000000" w:themeColor="text1"/>
          <w:sz w:val="28"/>
          <w:szCs w:val="28"/>
          <w:lang w:val="kk-KZ"/>
        </w:rPr>
        <w:t xml:space="preserve"> 2022 жылғы 23 қыркүйектегі өзгерістер мен толықтырулармен) </w:t>
      </w:r>
      <w:r w:rsidRPr="00441AA3">
        <w:rPr>
          <w:rFonts w:ascii="Times New Roman" w:hAnsi="Times New Roman" w:cs="Times New Roman"/>
          <w:b/>
          <w:color w:val="000000" w:themeColor="text1"/>
          <w:sz w:val="28"/>
          <w:szCs w:val="28"/>
          <w:lang w:val="kk-KZ"/>
        </w:rPr>
        <w:t>2023 жылғы 6 маусымдағы МЖМБС жаңа түзетулерін есепке алмағанда.</w:t>
      </w:r>
    </w:p>
    <w:p w:rsidR="00B9660D" w:rsidRPr="00441AA3" w:rsidRDefault="00B9660D" w:rsidP="00105C6A">
      <w:pPr>
        <w:spacing w:after="0" w:line="240" w:lineRule="auto"/>
        <w:ind w:firstLine="709"/>
        <w:jc w:val="both"/>
        <w:rPr>
          <w:rFonts w:ascii="Times New Roman" w:hAnsi="Times New Roman" w:cs="Times New Roman"/>
          <w:i/>
          <w:color w:val="000000" w:themeColor="text1"/>
          <w:sz w:val="28"/>
          <w:szCs w:val="28"/>
          <w:lang w:val="kk-KZ"/>
        </w:rPr>
      </w:pPr>
      <w:r w:rsidRPr="00441AA3">
        <w:rPr>
          <w:rFonts w:ascii="Times New Roman" w:hAnsi="Times New Roman" w:cs="Times New Roman"/>
          <w:color w:val="000000" w:themeColor="text1"/>
          <w:sz w:val="28"/>
          <w:szCs w:val="28"/>
          <w:lang w:val="kk-KZ"/>
        </w:rPr>
        <w:t xml:space="preserve">«Білім туралы» ҚРЗ 17 және 20-бабының 2-тармағына сәйкес техникалық және кәсіптік, орта білімнен кейінгі </w:t>
      </w:r>
      <w:r w:rsidRPr="00AC5822">
        <w:rPr>
          <w:rFonts w:ascii="Times New Roman" w:hAnsi="Times New Roman" w:cs="Times New Roman"/>
          <w:b/>
          <w:color w:val="000000" w:themeColor="text1"/>
          <w:sz w:val="28"/>
          <w:szCs w:val="28"/>
          <w:lang w:val="kk-KZ"/>
        </w:rPr>
        <w:t>білім беру бағдарламаларының тізбесі білім беру бағдарламаларының тізілімінде қамтыл</w:t>
      </w:r>
      <w:r w:rsidR="00C47591">
        <w:rPr>
          <w:rFonts w:ascii="Times New Roman" w:hAnsi="Times New Roman" w:cs="Times New Roman"/>
          <w:b/>
          <w:color w:val="000000" w:themeColor="text1"/>
          <w:sz w:val="28"/>
          <w:szCs w:val="28"/>
          <w:lang w:val="kk-KZ"/>
        </w:rPr>
        <w:t>ады</w:t>
      </w:r>
      <w:r w:rsidRPr="00AC5822">
        <w:rPr>
          <w:rFonts w:ascii="Times New Roman" w:hAnsi="Times New Roman" w:cs="Times New Roman"/>
          <w:b/>
          <w:color w:val="000000" w:themeColor="text1"/>
          <w:sz w:val="28"/>
          <w:szCs w:val="28"/>
          <w:lang w:val="kk-KZ"/>
        </w:rPr>
        <w:t>.</w:t>
      </w:r>
      <w:r w:rsidRPr="00441AA3">
        <w:rPr>
          <w:rFonts w:ascii="Times New Roman" w:hAnsi="Times New Roman" w:cs="Times New Roman"/>
          <w:color w:val="000000" w:themeColor="text1"/>
          <w:sz w:val="28"/>
          <w:szCs w:val="28"/>
          <w:lang w:val="kk-KZ"/>
        </w:rPr>
        <w:t xml:space="preserve"> Тізілімге енгізу үшін </w:t>
      </w:r>
      <w:r w:rsidRPr="00AC5822">
        <w:rPr>
          <w:rFonts w:ascii="Times New Roman" w:hAnsi="Times New Roman" w:cs="Times New Roman"/>
          <w:b/>
          <w:color w:val="000000" w:themeColor="text1"/>
          <w:sz w:val="28"/>
          <w:szCs w:val="28"/>
          <w:lang w:val="kk-KZ"/>
        </w:rPr>
        <w:t>білім беру бағдарламалары сараптамадан өтеді</w:t>
      </w:r>
      <w:r w:rsidRPr="00441AA3">
        <w:rPr>
          <w:rFonts w:ascii="Times New Roman" w:hAnsi="Times New Roman" w:cs="Times New Roman"/>
          <w:i/>
          <w:color w:val="000000" w:themeColor="text1"/>
          <w:sz w:val="28"/>
          <w:szCs w:val="28"/>
          <w:lang w:val="kk-KZ"/>
        </w:rPr>
        <w:t>(ҚР Оқу-ағарту министрінің м.а. 2022 жылғы 7 қазандағы № 417 бұйрығы).</w:t>
      </w:r>
    </w:p>
    <w:p w:rsidR="00AC5822" w:rsidRPr="00AC5822" w:rsidRDefault="00AC5822" w:rsidP="00105C6A">
      <w:pPr>
        <w:spacing w:after="0" w:line="240" w:lineRule="auto"/>
        <w:ind w:firstLine="709"/>
        <w:jc w:val="both"/>
        <w:rPr>
          <w:rFonts w:ascii="Times New Roman" w:hAnsi="Times New Roman" w:cs="Times New Roman"/>
          <w:color w:val="000000" w:themeColor="text1"/>
          <w:sz w:val="28"/>
          <w:szCs w:val="28"/>
          <w:lang w:val="kk-KZ"/>
        </w:rPr>
      </w:pPr>
      <w:r w:rsidRPr="00516DFF">
        <w:rPr>
          <w:rFonts w:ascii="Times New Roman" w:hAnsi="Times New Roman" w:cs="Times New Roman"/>
          <w:color w:val="000000" w:themeColor="text1"/>
          <w:sz w:val="28"/>
          <w:szCs w:val="28"/>
          <w:lang w:val="kk-KZ"/>
        </w:rPr>
        <w:t>МЖ</w:t>
      </w:r>
      <w:r w:rsidR="00C47591">
        <w:rPr>
          <w:rFonts w:ascii="Times New Roman" w:hAnsi="Times New Roman" w:cs="Times New Roman"/>
          <w:color w:val="000000" w:themeColor="text1"/>
          <w:sz w:val="28"/>
          <w:szCs w:val="28"/>
          <w:lang w:val="kk-KZ"/>
        </w:rPr>
        <w:t>М</w:t>
      </w:r>
      <w:bookmarkStart w:id="0" w:name="_GoBack"/>
      <w:bookmarkEnd w:id="0"/>
      <w:r w:rsidRPr="00516DFF">
        <w:rPr>
          <w:rFonts w:ascii="Times New Roman" w:hAnsi="Times New Roman" w:cs="Times New Roman"/>
          <w:color w:val="000000" w:themeColor="text1"/>
          <w:sz w:val="28"/>
          <w:szCs w:val="28"/>
          <w:lang w:val="kk-KZ"/>
        </w:rPr>
        <w:t xml:space="preserve">БС жаңа түзетулері бойынша білім беру бағдарламалары </w:t>
      </w:r>
      <w:r w:rsidRPr="00516DFF">
        <w:rPr>
          <w:rFonts w:ascii="Times New Roman" w:hAnsi="Times New Roman" w:cs="Times New Roman"/>
          <w:b/>
          <w:color w:val="000000" w:themeColor="text1"/>
          <w:sz w:val="28"/>
          <w:szCs w:val="28"/>
          <w:lang w:val="kk-KZ"/>
        </w:rPr>
        <w:t xml:space="preserve">бүгінде сараптамадан өтпеген, осыған байланысты оларды білім беру бағдарламаларының </w:t>
      </w:r>
      <w:r w:rsidR="0039150C" w:rsidRPr="00516DFF">
        <w:rPr>
          <w:rFonts w:ascii="Times New Roman" w:hAnsi="Times New Roman" w:cs="Times New Roman"/>
          <w:b/>
          <w:color w:val="000000" w:themeColor="text1"/>
          <w:sz w:val="28"/>
          <w:szCs w:val="28"/>
          <w:lang w:val="kk-KZ"/>
        </w:rPr>
        <w:t>Т</w:t>
      </w:r>
      <w:r w:rsidRPr="00516DFF">
        <w:rPr>
          <w:rFonts w:ascii="Times New Roman" w:hAnsi="Times New Roman" w:cs="Times New Roman"/>
          <w:b/>
          <w:color w:val="000000" w:themeColor="text1"/>
          <w:sz w:val="28"/>
          <w:szCs w:val="28"/>
          <w:lang w:val="kk-KZ"/>
        </w:rPr>
        <w:t>ізіліміне енгізу мүмкін емес</w:t>
      </w:r>
      <w:r w:rsidRPr="00516DFF">
        <w:rPr>
          <w:rFonts w:ascii="Times New Roman" w:hAnsi="Times New Roman" w:cs="Times New Roman"/>
          <w:color w:val="000000" w:themeColor="text1"/>
          <w:sz w:val="28"/>
          <w:szCs w:val="28"/>
          <w:lang w:val="kk-KZ"/>
        </w:rPr>
        <w:t xml:space="preserve">. Білім беру бағдарламаларының сараптамасы білім беру бағдарламалары мазмұнының </w:t>
      </w:r>
      <w:r w:rsidRPr="00516DFF">
        <w:rPr>
          <w:rFonts w:ascii="Times New Roman" w:hAnsi="Times New Roman" w:cs="Times New Roman"/>
          <w:color w:val="000000" w:themeColor="text1"/>
          <w:sz w:val="28"/>
          <w:szCs w:val="28"/>
          <w:lang w:val="kk-KZ"/>
        </w:rPr>
        <w:lastRenderedPageBreak/>
        <w:t>сапасын, сол арқылы білікті жұмысшы кадрлар мен орта буын мамандарын даярлауды қамтамасыз етеді.</w:t>
      </w:r>
    </w:p>
    <w:p w:rsidR="00776373" w:rsidRPr="00441AA3" w:rsidRDefault="006E51B0" w:rsidP="00105C6A">
      <w:pPr>
        <w:spacing w:after="0" w:line="240" w:lineRule="auto"/>
        <w:ind w:firstLine="709"/>
        <w:jc w:val="both"/>
        <w:rPr>
          <w:rFonts w:ascii="Times New Roman" w:hAnsi="Times New Roman"/>
          <w:color w:val="000000" w:themeColor="text1"/>
          <w:sz w:val="28"/>
          <w:szCs w:val="28"/>
          <w:lang w:val="kk-KZ"/>
        </w:rPr>
      </w:pPr>
      <w:r w:rsidRPr="00441AA3">
        <w:rPr>
          <w:rFonts w:ascii="Times New Roman" w:hAnsi="Times New Roman"/>
          <w:color w:val="000000" w:themeColor="text1"/>
          <w:sz w:val="28"/>
          <w:szCs w:val="28"/>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w:t>
      </w:r>
      <w:r w:rsidR="00130D22" w:rsidRPr="00441AA3">
        <w:rPr>
          <w:rFonts w:ascii="Times New Roman" w:hAnsi="Times New Roman"/>
          <w:color w:val="000000" w:themeColor="text1"/>
          <w:sz w:val="28"/>
          <w:szCs w:val="28"/>
          <w:lang w:val="kk-KZ"/>
        </w:rPr>
        <w:t>лы» Қазақстан Республикасы Оқу-</w:t>
      </w:r>
      <w:r w:rsidRPr="00441AA3">
        <w:rPr>
          <w:rFonts w:ascii="Times New Roman" w:hAnsi="Times New Roman"/>
          <w:color w:val="000000" w:themeColor="text1"/>
          <w:sz w:val="28"/>
          <w:szCs w:val="28"/>
          <w:lang w:val="kk-KZ"/>
        </w:rPr>
        <w:t>ағарту министрінің 2022 жылғы 3 тамыздағы № 348 бұйрығына өзгерістер</w:t>
      </w:r>
      <w:r w:rsidR="00D80A3F" w:rsidRPr="00441AA3">
        <w:rPr>
          <w:rFonts w:ascii="Times New Roman" w:hAnsi="Times New Roman"/>
          <w:color w:val="000000" w:themeColor="text1"/>
          <w:sz w:val="28"/>
          <w:szCs w:val="28"/>
          <w:lang w:val="kk-KZ"/>
        </w:rPr>
        <w:t xml:space="preserve"> мен толықтырулар</w:t>
      </w:r>
      <w:r w:rsidRPr="00441AA3">
        <w:rPr>
          <w:rFonts w:ascii="Times New Roman" w:hAnsi="Times New Roman"/>
          <w:color w:val="000000" w:themeColor="text1"/>
          <w:sz w:val="28"/>
          <w:szCs w:val="28"/>
          <w:lang w:val="kk-KZ"/>
        </w:rPr>
        <w:t xml:space="preserve"> енгізу туралы»</w:t>
      </w:r>
      <w:r w:rsidR="00D80A3F" w:rsidRPr="00441AA3">
        <w:rPr>
          <w:rFonts w:ascii="Times New Roman" w:hAnsi="Times New Roman"/>
          <w:b/>
          <w:color w:val="000000" w:themeColor="text1"/>
          <w:sz w:val="28"/>
          <w:szCs w:val="28"/>
          <w:lang w:val="kk-KZ"/>
        </w:rPr>
        <w:t xml:space="preserve">Қазақстан Республикасы Оқу-ағарту министрінің 2023 жылғы 6 маусымдағы </w:t>
      </w:r>
      <w:r w:rsidRPr="00441AA3">
        <w:rPr>
          <w:rFonts w:ascii="Times New Roman" w:hAnsi="Times New Roman"/>
          <w:b/>
          <w:color w:val="000000" w:themeColor="text1"/>
          <w:sz w:val="28"/>
          <w:szCs w:val="28"/>
          <w:lang w:val="kk-KZ"/>
        </w:rPr>
        <w:t xml:space="preserve">№ 161 бұйрығы 2024-2025 оқу жылына арналған білім беру бағдарламаларын </w:t>
      </w:r>
      <w:r w:rsidRPr="00441AA3">
        <w:rPr>
          <w:rFonts w:ascii="Times New Roman" w:hAnsi="Times New Roman"/>
          <w:color w:val="000000" w:themeColor="text1"/>
          <w:sz w:val="28"/>
          <w:szCs w:val="28"/>
          <w:lang w:val="kk-KZ"/>
        </w:rPr>
        <w:t>әзірлеу кезінде қолданылатын болады</w:t>
      </w:r>
      <w:r w:rsidR="0028390D" w:rsidRPr="00441AA3">
        <w:rPr>
          <w:rFonts w:ascii="Times New Roman" w:hAnsi="Times New Roman"/>
          <w:b/>
          <w:color w:val="000000" w:themeColor="text1"/>
          <w:sz w:val="28"/>
          <w:szCs w:val="28"/>
          <w:lang w:val="kk-KZ"/>
        </w:rPr>
        <w:t>.</w:t>
      </w:r>
    </w:p>
    <w:p w:rsidR="00653231" w:rsidRPr="00441AA3" w:rsidRDefault="00653231" w:rsidP="00653231">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2023-2024 оқу жылында білім беру бағдарламаларына келесі базалық модульдерді міндетті түрде енгізуді көздеу қажет:</w:t>
      </w:r>
    </w:p>
    <w:p w:rsidR="00653231" w:rsidRPr="00441AA3" w:rsidRDefault="00653231" w:rsidP="00653231">
      <w:pPr>
        <w:spacing w:after="0"/>
        <w:ind w:firstLine="709"/>
        <w:jc w:val="both"/>
        <w:rPr>
          <w:rFonts w:ascii="Times New Roman" w:hAnsi="Times New Roman" w:cs="Times New Roman"/>
          <w:color w:val="000000" w:themeColor="text1"/>
          <w:lang w:val="kk-KZ"/>
        </w:rPr>
      </w:pPr>
      <w:r w:rsidRPr="00441AA3">
        <w:rPr>
          <w:rFonts w:ascii="Times New Roman" w:hAnsi="Times New Roman" w:cs="Times New Roman"/>
          <w:color w:val="000000" w:themeColor="text1"/>
          <w:sz w:val="28"/>
          <w:lang w:val="kk-KZ"/>
        </w:rPr>
        <w:t>1) дене қасиеттерін дамыту және жетілдіру;</w:t>
      </w:r>
    </w:p>
    <w:p w:rsidR="00653231" w:rsidRPr="00441AA3" w:rsidRDefault="00653231" w:rsidP="00653231">
      <w:pPr>
        <w:spacing w:after="0"/>
        <w:ind w:firstLine="709"/>
        <w:jc w:val="both"/>
        <w:rPr>
          <w:rFonts w:ascii="Times New Roman" w:hAnsi="Times New Roman" w:cs="Times New Roman"/>
          <w:color w:val="000000" w:themeColor="text1"/>
        </w:rPr>
      </w:pPr>
      <w:r w:rsidRPr="00441AA3">
        <w:rPr>
          <w:rFonts w:ascii="Times New Roman" w:hAnsi="Times New Roman" w:cs="Times New Roman"/>
          <w:color w:val="000000" w:themeColor="text1"/>
          <w:sz w:val="28"/>
        </w:rPr>
        <w:t>2) ақпараттық-коммуникациялық және цифрлық технологияларды қолдану;</w:t>
      </w:r>
    </w:p>
    <w:p w:rsidR="00653231" w:rsidRPr="00441AA3" w:rsidRDefault="00653231" w:rsidP="00653231">
      <w:pPr>
        <w:spacing w:after="0"/>
        <w:ind w:firstLine="709"/>
        <w:jc w:val="both"/>
        <w:rPr>
          <w:rFonts w:ascii="Times New Roman" w:hAnsi="Times New Roman" w:cs="Times New Roman"/>
          <w:color w:val="000000" w:themeColor="text1"/>
        </w:rPr>
      </w:pPr>
      <w:r w:rsidRPr="00441AA3">
        <w:rPr>
          <w:rFonts w:ascii="Times New Roman" w:hAnsi="Times New Roman" w:cs="Times New Roman"/>
          <w:color w:val="000000" w:themeColor="text1"/>
          <w:sz w:val="28"/>
        </w:rPr>
        <w:t>3) экономиканың базалық білімін және кәсіпкерлік негіздерін қолдану;</w:t>
      </w:r>
    </w:p>
    <w:p w:rsidR="00653231" w:rsidRPr="00441AA3" w:rsidRDefault="00653231" w:rsidP="00653231">
      <w:pPr>
        <w:spacing w:after="0"/>
        <w:ind w:firstLine="709"/>
        <w:jc w:val="both"/>
        <w:rPr>
          <w:rFonts w:ascii="Times New Roman" w:hAnsi="Times New Roman" w:cs="Times New Roman"/>
          <w:color w:val="000000" w:themeColor="text1"/>
        </w:rPr>
      </w:pPr>
      <w:r w:rsidRPr="00441AA3">
        <w:rPr>
          <w:rFonts w:ascii="Times New Roman" w:hAnsi="Times New Roman" w:cs="Times New Roman"/>
          <w:color w:val="000000" w:themeColor="text1"/>
          <w:sz w:val="28"/>
        </w:rPr>
        <w:t>4) қоғам мен еңбек ұжымында әлеуметтену және бейімделу үшін әлеуметтік ғылымдар негіздерін қолдану.</w:t>
      </w:r>
    </w:p>
    <w:p w:rsidR="00653231" w:rsidRPr="00441AA3" w:rsidRDefault="00653231" w:rsidP="00653231">
      <w:pPr>
        <w:pStyle w:val="a7"/>
        <w:tabs>
          <w:tab w:val="left" w:pos="1134"/>
        </w:tabs>
        <w:spacing w:after="0" w:line="240" w:lineRule="auto"/>
        <w:ind w:left="0" w:firstLine="709"/>
        <w:jc w:val="both"/>
        <w:rPr>
          <w:rFonts w:ascii="Times New Roman" w:hAnsi="Times New Roman" w:cs="Times New Roman"/>
          <w:iCs/>
          <w:color w:val="000000" w:themeColor="text1"/>
          <w:sz w:val="28"/>
          <w:szCs w:val="28"/>
        </w:rPr>
      </w:pPr>
      <w:r w:rsidRPr="00441AA3">
        <w:rPr>
          <w:rFonts w:ascii="Times New Roman" w:hAnsi="Times New Roman" w:cs="Times New Roman"/>
          <w:iCs/>
          <w:color w:val="000000" w:themeColor="text1"/>
          <w:sz w:val="28"/>
          <w:szCs w:val="28"/>
          <w:lang w:val="kk-KZ"/>
        </w:rPr>
        <w:t>«</w:t>
      </w:r>
      <w:r w:rsidRPr="00441AA3">
        <w:rPr>
          <w:rFonts w:ascii="Times New Roman" w:hAnsi="Times New Roman" w:cs="Times New Roman"/>
          <w:iCs/>
          <w:color w:val="000000" w:themeColor="text1"/>
          <w:sz w:val="28"/>
          <w:szCs w:val="28"/>
        </w:rPr>
        <w:t>Қоғамда және еңбек ұжымында әлеуметтену және бейімделу үшін әлеуметтік ғылымдар негіздерін қолдану</w:t>
      </w:r>
      <w:r w:rsidRPr="00441AA3">
        <w:rPr>
          <w:rFonts w:ascii="Times New Roman" w:hAnsi="Times New Roman" w:cs="Times New Roman"/>
          <w:iCs/>
          <w:color w:val="000000" w:themeColor="text1"/>
          <w:sz w:val="28"/>
          <w:szCs w:val="28"/>
          <w:lang w:val="kk-KZ"/>
        </w:rPr>
        <w:t>»</w:t>
      </w:r>
      <w:r w:rsidRPr="00441AA3">
        <w:rPr>
          <w:rFonts w:ascii="Times New Roman" w:hAnsi="Times New Roman" w:cs="Times New Roman"/>
          <w:iCs/>
          <w:color w:val="000000" w:themeColor="text1"/>
          <w:sz w:val="28"/>
          <w:szCs w:val="28"/>
        </w:rPr>
        <w:t xml:space="preserve"> модулін зерделеу орта буын мамандарын даярлау кезінде жүзеге асырылады. </w:t>
      </w:r>
    </w:p>
    <w:p w:rsidR="00653231" w:rsidRPr="00441AA3" w:rsidRDefault="00653231" w:rsidP="00653231">
      <w:pPr>
        <w:pStyle w:val="a7"/>
        <w:tabs>
          <w:tab w:val="left" w:pos="1134"/>
        </w:tabs>
        <w:spacing w:after="0" w:line="240" w:lineRule="auto"/>
        <w:ind w:left="0" w:firstLine="709"/>
        <w:jc w:val="both"/>
        <w:rPr>
          <w:rFonts w:ascii="Times New Roman" w:hAnsi="Times New Roman" w:cs="Times New Roman"/>
          <w:iCs/>
          <w:color w:val="000000" w:themeColor="text1"/>
          <w:sz w:val="28"/>
          <w:szCs w:val="28"/>
        </w:rPr>
      </w:pPr>
      <w:r w:rsidRPr="00441AA3">
        <w:rPr>
          <w:rFonts w:ascii="Times New Roman" w:hAnsi="Times New Roman" w:cs="Times New Roman"/>
          <w:iCs/>
          <w:color w:val="000000" w:themeColor="text1"/>
          <w:sz w:val="28"/>
          <w:szCs w:val="28"/>
        </w:rPr>
        <w:t>Қосымша базалық модульдерді қосуға, егер оларсыз біліктілік бойынша кәсі</w:t>
      </w:r>
      <w:r w:rsidRPr="00441AA3">
        <w:rPr>
          <w:rFonts w:ascii="Times New Roman" w:hAnsi="Times New Roman" w:cs="Times New Roman"/>
          <w:iCs/>
          <w:color w:val="000000" w:themeColor="text1"/>
          <w:sz w:val="28"/>
          <w:szCs w:val="28"/>
          <w:lang w:val="kk-KZ"/>
        </w:rPr>
        <w:t>птік</w:t>
      </w:r>
      <w:r w:rsidRPr="00441AA3">
        <w:rPr>
          <w:rFonts w:ascii="Times New Roman" w:hAnsi="Times New Roman" w:cs="Times New Roman"/>
          <w:iCs/>
          <w:color w:val="000000" w:themeColor="text1"/>
          <w:sz w:val="28"/>
          <w:szCs w:val="28"/>
        </w:rPr>
        <w:t xml:space="preserve"> модульдерді игеру мүмкін болмаған жағдайда жол беріледі. </w:t>
      </w:r>
    </w:p>
    <w:p w:rsidR="00653231" w:rsidRPr="00441AA3" w:rsidRDefault="00653231" w:rsidP="00653231">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iCs/>
          <w:color w:val="000000" w:themeColor="text1"/>
          <w:sz w:val="28"/>
          <w:szCs w:val="28"/>
        </w:rPr>
        <w:t>Т</w:t>
      </w:r>
      <w:r w:rsidRPr="00441AA3">
        <w:rPr>
          <w:rFonts w:ascii="Times New Roman" w:hAnsi="Times New Roman" w:cs="Times New Roman"/>
          <w:iCs/>
          <w:color w:val="000000" w:themeColor="text1"/>
          <w:sz w:val="28"/>
          <w:szCs w:val="28"/>
          <w:lang w:val="kk-KZ"/>
        </w:rPr>
        <w:t>жКОБ</w:t>
      </w:r>
      <w:r w:rsidRPr="00441AA3">
        <w:rPr>
          <w:rFonts w:ascii="Times New Roman" w:hAnsi="Times New Roman" w:cs="Times New Roman"/>
          <w:iCs/>
          <w:color w:val="000000" w:themeColor="text1"/>
          <w:sz w:val="28"/>
          <w:szCs w:val="28"/>
        </w:rPr>
        <w:t xml:space="preserve"> ұйым</w:t>
      </w:r>
      <w:r w:rsidRPr="00441AA3">
        <w:rPr>
          <w:rFonts w:ascii="Times New Roman" w:hAnsi="Times New Roman" w:cs="Times New Roman"/>
          <w:iCs/>
          <w:color w:val="000000" w:themeColor="text1"/>
          <w:sz w:val="28"/>
          <w:szCs w:val="28"/>
          <w:lang w:val="kk-KZ"/>
        </w:rPr>
        <w:t>ы</w:t>
      </w:r>
      <w:r w:rsidRPr="00441AA3">
        <w:rPr>
          <w:rFonts w:ascii="Times New Roman" w:hAnsi="Times New Roman" w:cs="Times New Roman"/>
          <w:iCs/>
          <w:color w:val="000000" w:themeColor="text1"/>
          <w:sz w:val="28"/>
          <w:szCs w:val="28"/>
        </w:rPr>
        <w:t xml:space="preserve">ның қалауы бойынша базалық </w:t>
      </w:r>
      <w:r w:rsidRPr="00441AA3">
        <w:rPr>
          <w:rFonts w:ascii="Times New Roman" w:hAnsi="Times New Roman" w:cs="Times New Roman"/>
          <w:iCs/>
          <w:color w:val="000000" w:themeColor="text1"/>
          <w:sz w:val="28"/>
          <w:szCs w:val="28"/>
          <w:lang w:val="kk-KZ"/>
        </w:rPr>
        <w:t>м</w:t>
      </w:r>
      <w:r w:rsidRPr="00441AA3">
        <w:rPr>
          <w:rFonts w:ascii="Times New Roman" w:hAnsi="Times New Roman" w:cs="Times New Roman"/>
          <w:iCs/>
          <w:color w:val="000000" w:themeColor="text1"/>
          <w:sz w:val="28"/>
          <w:szCs w:val="28"/>
        </w:rPr>
        <w:t>одульдер әскери мамандықтарды қоспағанда, мамандық бейініне байланысты кәсі</w:t>
      </w:r>
      <w:r w:rsidRPr="00441AA3">
        <w:rPr>
          <w:rFonts w:ascii="Times New Roman" w:hAnsi="Times New Roman" w:cs="Times New Roman"/>
          <w:iCs/>
          <w:color w:val="000000" w:themeColor="text1"/>
          <w:sz w:val="28"/>
          <w:szCs w:val="28"/>
          <w:lang w:val="kk-KZ"/>
        </w:rPr>
        <w:t>птік</w:t>
      </w:r>
      <w:r w:rsidRPr="00441AA3">
        <w:rPr>
          <w:rFonts w:ascii="Times New Roman" w:hAnsi="Times New Roman" w:cs="Times New Roman"/>
          <w:iCs/>
          <w:color w:val="000000" w:themeColor="text1"/>
          <w:sz w:val="28"/>
          <w:szCs w:val="28"/>
        </w:rPr>
        <w:t xml:space="preserve"> модульдерге біріктіріледі</w:t>
      </w:r>
      <w:r w:rsidRPr="00441AA3">
        <w:rPr>
          <w:rFonts w:ascii="Times New Roman" w:hAnsi="Times New Roman" w:cs="Times New Roman"/>
          <w:color w:val="000000" w:themeColor="text1"/>
          <w:sz w:val="28"/>
          <w:szCs w:val="28"/>
        </w:rPr>
        <w:t>.</w:t>
      </w:r>
    </w:p>
    <w:p w:rsidR="00653231" w:rsidRPr="00441AA3" w:rsidRDefault="00653231" w:rsidP="0028390D">
      <w:pPr>
        <w:spacing w:after="0" w:line="240" w:lineRule="auto"/>
        <w:ind w:firstLine="709"/>
        <w:jc w:val="both"/>
        <w:rPr>
          <w:rFonts w:ascii="Times New Roman" w:hAnsi="Times New Roman" w:cs="Times New Roman"/>
          <w:b/>
          <w:iCs/>
          <w:color w:val="000000" w:themeColor="text1"/>
          <w:sz w:val="28"/>
          <w:szCs w:val="28"/>
          <w:u w:val="single"/>
        </w:rPr>
      </w:pPr>
      <w:r w:rsidRPr="00441AA3">
        <w:rPr>
          <w:rFonts w:ascii="Times New Roman" w:hAnsi="Times New Roman" w:cs="Times New Roman"/>
          <w:iCs/>
          <w:color w:val="000000" w:themeColor="text1"/>
          <w:sz w:val="28"/>
          <w:szCs w:val="28"/>
        </w:rPr>
        <w:t xml:space="preserve">Сонымен қатар, ТжКБ ұйымдары МЖМБС </w:t>
      </w:r>
      <w:r w:rsidRPr="00441AA3">
        <w:rPr>
          <w:rFonts w:ascii="Times New Roman" w:hAnsi="Times New Roman" w:cs="Times New Roman"/>
          <w:b/>
          <w:iCs/>
          <w:color w:val="000000" w:themeColor="text1"/>
          <w:sz w:val="28"/>
          <w:szCs w:val="28"/>
        </w:rPr>
        <w:t>жаңа түзетулері бойынша білім беру бағдарламаларын әзірлеуді бастауы және 2023 жылдың қыркүйек-қазан айларында тізілімге орналастыру үшін сараптамаға жіберуі қажет.МЖМБС жаңа түзетулері бойынша</w:t>
      </w:r>
      <w:r w:rsidRPr="00441AA3">
        <w:rPr>
          <w:rFonts w:ascii="Times New Roman" w:hAnsi="Times New Roman" w:cs="Times New Roman"/>
          <w:iCs/>
          <w:color w:val="000000" w:themeColor="text1"/>
          <w:sz w:val="28"/>
          <w:szCs w:val="28"/>
        </w:rPr>
        <w:t xml:space="preserve"> әзірленген білім беру бағдарламаларын өзектендірілген және жаңадан әзірленген кәсіптік стандарттардың талаптарына сәйкес келтіру қажет. </w:t>
      </w:r>
      <w:r w:rsidRPr="00441AA3">
        <w:rPr>
          <w:rFonts w:ascii="Times New Roman" w:hAnsi="Times New Roman" w:cs="Times New Roman"/>
          <w:b/>
          <w:iCs/>
          <w:color w:val="000000" w:themeColor="text1"/>
          <w:sz w:val="28"/>
          <w:szCs w:val="28"/>
          <w:u w:val="single"/>
        </w:rPr>
        <w:t>Білім беру бағдарламаларын тізілімге орналастыру 2024 жылдың қаңтарынан басталады.</w:t>
      </w:r>
    </w:p>
    <w:p w:rsidR="003B15ED" w:rsidRPr="00441AA3" w:rsidRDefault="00CC3DD5" w:rsidP="00A97F64">
      <w:pPr>
        <w:spacing w:after="0" w:line="240" w:lineRule="auto"/>
        <w:ind w:firstLine="709"/>
        <w:jc w:val="both"/>
        <w:rPr>
          <w:rFonts w:ascii="Times New Roman" w:hAnsi="Times New Roman" w:cs="Times New Roman"/>
          <w:i/>
          <w:color w:val="000000" w:themeColor="text1"/>
          <w:sz w:val="24"/>
          <w:szCs w:val="24"/>
          <w:lang w:val="kk-KZ"/>
        </w:rPr>
      </w:pPr>
      <w:r w:rsidRPr="00441AA3">
        <w:rPr>
          <w:rFonts w:ascii="Times New Roman" w:hAnsi="Times New Roman" w:cs="Times New Roman"/>
          <w:b/>
          <w:i/>
          <w:iCs/>
          <w:color w:val="000000" w:themeColor="text1"/>
          <w:sz w:val="24"/>
          <w:szCs w:val="24"/>
          <w:lang w:val="kk-KZ"/>
        </w:rPr>
        <w:t>Анықтама</w:t>
      </w:r>
      <w:r w:rsidR="003C2F52" w:rsidRPr="00441AA3">
        <w:rPr>
          <w:rFonts w:ascii="Times New Roman" w:hAnsi="Times New Roman" w:cs="Times New Roman"/>
          <w:i/>
          <w:color w:val="000000" w:themeColor="text1"/>
          <w:sz w:val="24"/>
          <w:szCs w:val="24"/>
          <w:lang w:val="kk-KZ"/>
        </w:rPr>
        <w:t xml:space="preserve">: </w:t>
      </w:r>
      <w:r w:rsidRPr="00441AA3">
        <w:rPr>
          <w:rFonts w:ascii="Times New Roman" w:hAnsi="Times New Roman" w:cs="Times New Roman"/>
          <w:i/>
          <w:color w:val="000000" w:themeColor="text1"/>
          <w:sz w:val="24"/>
          <w:szCs w:val="24"/>
          <w:lang w:val="kk-KZ"/>
        </w:rPr>
        <w:t>2022 жылы 170 жаңа кәсіптік стандарт өзектендіріліп, 21 жаңа кәсі</w:t>
      </w:r>
      <w:r w:rsidR="006024E8" w:rsidRPr="00441AA3">
        <w:rPr>
          <w:rFonts w:ascii="Times New Roman" w:hAnsi="Times New Roman" w:cs="Times New Roman"/>
          <w:i/>
          <w:color w:val="000000" w:themeColor="text1"/>
          <w:sz w:val="24"/>
          <w:szCs w:val="24"/>
          <w:lang w:val="kk-KZ"/>
        </w:rPr>
        <w:t>птік</w:t>
      </w:r>
      <w:r w:rsidRPr="00441AA3">
        <w:rPr>
          <w:rFonts w:ascii="Times New Roman" w:hAnsi="Times New Roman" w:cs="Times New Roman"/>
          <w:i/>
          <w:color w:val="000000" w:themeColor="text1"/>
          <w:sz w:val="24"/>
          <w:szCs w:val="24"/>
          <w:lang w:val="kk-KZ"/>
        </w:rPr>
        <w:t xml:space="preserve"> стандарт бекітілді. Бұдан басқа, ағымдағы жылы 220 кәсі</w:t>
      </w:r>
      <w:r w:rsidR="006024E8" w:rsidRPr="00441AA3">
        <w:rPr>
          <w:rFonts w:ascii="Times New Roman" w:hAnsi="Times New Roman" w:cs="Times New Roman"/>
          <w:i/>
          <w:color w:val="000000" w:themeColor="text1"/>
          <w:sz w:val="24"/>
          <w:szCs w:val="24"/>
          <w:lang w:val="kk-KZ"/>
        </w:rPr>
        <w:t>птік</w:t>
      </w:r>
      <w:r w:rsidRPr="00441AA3">
        <w:rPr>
          <w:rFonts w:ascii="Times New Roman" w:hAnsi="Times New Roman" w:cs="Times New Roman"/>
          <w:i/>
          <w:color w:val="000000" w:themeColor="text1"/>
          <w:sz w:val="24"/>
          <w:szCs w:val="24"/>
          <w:lang w:val="kk-KZ"/>
        </w:rPr>
        <w:t xml:space="preserve"> стандарт әзірленіп, тағы 278</w:t>
      </w:r>
      <w:r w:rsidR="006024E8" w:rsidRPr="00441AA3">
        <w:rPr>
          <w:rFonts w:ascii="Times New Roman" w:hAnsi="Times New Roman" w:cs="Times New Roman"/>
          <w:i/>
          <w:color w:val="000000" w:themeColor="text1"/>
          <w:sz w:val="24"/>
          <w:szCs w:val="24"/>
          <w:lang w:val="kk-KZ"/>
        </w:rPr>
        <w:t xml:space="preserve"> кәсіптік стандарт</w:t>
      </w:r>
      <w:r w:rsidRPr="00441AA3">
        <w:rPr>
          <w:rFonts w:ascii="Times New Roman" w:hAnsi="Times New Roman" w:cs="Times New Roman"/>
          <w:i/>
          <w:color w:val="000000" w:themeColor="text1"/>
          <w:sz w:val="24"/>
          <w:szCs w:val="24"/>
          <w:lang w:val="kk-KZ"/>
        </w:rPr>
        <w:t xml:space="preserve"> өзектендіру жоспарлануда. Бүгінгі таңда </w:t>
      </w:r>
      <w:r w:rsidR="006024E8" w:rsidRPr="00441AA3">
        <w:rPr>
          <w:rFonts w:ascii="Times New Roman" w:hAnsi="Times New Roman" w:cs="Times New Roman"/>
          <w:i/>
          <w:color w:val="000000" w:themeColor="text1"/>
          <w:sz w:val="24"/>
          <w:szCs w:val="24"/>
          <w:lang w:val="kk-KZ"/>
        </w:rPr>
        <w:t>ҚР «</w:t>
      </w:r>
      <w:r w:rsidRPr="00441AA3">
        <w:rPr>
          <w:rFonts w:ascii="Times New Roman" w:hAnsi="Times New Roman" w:cs="Times New Roman"/>
          <w:i/>
          <w:color w:val="000000" w:themeColor="text1"/>
          <w:sz w:val="24"/>
          <w:szCs w:val="24"/>
          <w:lang w:val="kk-KZ"/>
        </w:rPr>
        <w:t>Атамекен</w:t>
      </w:r>
      <w:r w:rsidR="006024E8" w:rsidRPr="00441AA3">
        <w:rPr>
          <w:rFonts w:ascii="Times New Roman" w:hAnsi="Times New Roman" w:cs="Times New Roman"/>
          <w:i/>
          <w:color w:val="000000" w:themeColor="text1"/>
          <w:sz w:val="24"/>
          <w:szCs w:val="24"/>
          <w:lang w:val="kk-KZ"/>
        </w:rPr>
        <w:t>»</w:t>
      </w:r>
      <w:r w:rsidRPr="00441AA3">
        <w:rPr>
          <w:rFonts w:ascii="Times New Roman" w:hAnsi="Times New Roman" w:cs="Times New Roman"/>
          <w:i/>
          <w:color w:val="000000" w:themeColor="text1"/>
          <w:sz w:val="24"/>
          <w:szCs w:val="24"/>
          <w:lang w:val="kk-KZ"/>
        </w:rPr>
        <w:t xml:space="preserve"> ҰКП 597 кәсі</w:t>
      </w:r>
      <w:r w:rsidR="006024E8" w:rsidRPr="00441AA3">
        <w:rPr>
          <w:rFonts w:ascii="Times New Roman" w:hAnsi="Times New Roman" w:cs="Times New Roman"/>
          <w:i/>
          <w:color w:val="000000" w:themeColor="text1"/>
          <w:sz w:val="24"/>
          <w:szCs w:val="24"/>
          <w:lang w:val="kk-KZ"/>
        </w:rPr>
        <w:t>птік</w:t>
      </w:r>
      <w:r w:rsidRPr="00441AA3">
        <w:rPr>
          <w:rFonts w:ascii="Times New Roman" w:hAnsi="Times New Roman" w:cs="Times New Roman"/>
          <w:i/>
          <w:color w:val="000000" w:themeColor="text1"/>
          <w:sz w:val="24"/>
          <w:szCs w:val="24"/>
          <w:lang w:val="kk-KZ"/>
        </w:rPr>
        <w:t xml:space="preserve"> стандарт бекітілген (https://atameken.kz)</w:t>
      </w:r>
      <w:r w:rsidR="00A97F64" w:rsidRPr="00441AA3">
        <w:rPr>
          <w:rFonts w:ascii="Times New Roman" w:hAnsi="Times New Roman" w:cs="Times New Roman"/>
          <w:i/>
          <w:color w:val="000000" w:themeColor="text1"/>
          <w:sz w:val="24"/>
          <w:szCs w:val="24"/>
          <w:lang w:val="kk-KZ"/>
        </w:rPr>
        <w:t>.</w:t>
      </w:r>
    </w:p>
    <w:p w:rsidR="006256A4" w:rsidRPr="00441AA3" w:rsidRDefault="00653231" w:rsidP="00653231">
      <w:pPr>
        <w:pStyle w:val="a7"/>
        <w:tabs>
          <w:tab w:val="left" w:pos="1134"/>
        </w:tabs>
        <w:spacing w:after="0" w:line="240" w:lineRule="auto"/>
        <w:ind w:left="0" w:firstLine="709"/>
        <w:jc w:val="both"/>
        <w:rPr>
          <w:rFonts w:ascii="Times New Roman" w:hAnsi="Times New Roman" w:cs="Times New Roman"/>
          <w:b/>
          <w:iCs/>
          <w:sz w:val="28"/>
          <w:szCs w:val="28"/>
          <w:u w:val="single"/>
          <w:lang w:val="kk-KZ"/>
        </w:rPr>
      </w:pPr>
      <w:r w:rsidRPr="00441AA3">
        <w:rPr>
          <w:rFonts w:ascii="Times New Roman" w:hAnsi="Times New Roman" w:cs="Times New Roman"/>
          <w:iCs/>
          <w:color w:val="000000" w:themeColor="text1"/>
          <w:sz w:val="28"/>
          <w:szCs w:val="28"/>
          <w:lang w:val="kk-KZ"/>
        </w:rPr>
        <w:t xml:space="preserve">«Білім беру жүйесінде кәсіптік стандарттарды қолдану» пилоттық жобасы аясында анықталған </w:t>
      </w:r>
      <w:r w:rsidRPr="00441AA3">
        <w:rPr>
          <w:rFonts w:ascii="Times New Roman" w:hAnsi="Times New Roman" w:cs="Times New Roman"/>
          <w:b/>
          <w:iCs/>
          <w:color w:val="000000" w:themeColor="text1"/>
          <w:sz w:val="28"/>
          <w:szCs w:val="28"/>
          <w:lang w:val="kk-KZ"/>
        </w:rPr>
        <w:t>17 колледжжаңартылған 47 кәсіптік стандарт негізінде МЖМБС жаңа құрылымы мен жаңа түзетулері бойынша 46 білім беру бағдарламасын әзірлеген</w:t>
      </w:r>
      <w:r w:rsidRPr="00441AA3">
        <w:rPr>
          <w:rFonts w:ascii="Times New Roman" w:hAnsi="Times New Roman" w:cs="Times New Roman"/>
          <w:b/>
          <w:iCs/>
          <w:sz w:val="28"/>
          <w:szCs w:val="28"/>
          <w:lang w:val="kk-KZ"/>
        </w:rPr>
        <w:t xml:space="preserve">пилоттық режимінде оқыту </w:t>
      </w:r>
      <w:r w:rsidRPr="00441AA3">
        <w:rPr>
          <w:rFonts w:ascii="Times New Roman" w:hAnsi="Times New Roman" w:cs="Times New Roman"/>
          <w:b/>
          <w:iCs/>
          <w:sz w:val="28"/>
          <w:szCs w:val="28"/>
          <w:u w:val="single"/>
          <w:lang w:val="kk-KZ"/>
        </w:rPr>
        <w:t>2023 жылдың қыркүйегінен басталуы тиіс.</w:t>
      </w:r>
    </w:p>
    <w:p w:rsidR="00E93B00" w:rsidRPr="00441AA3" w:rsidRDefault="00E93B00" w:rsidP="00653231">
      <w:pPr>
        <w:pStyle w:val="a7"/>
        <w:tabs>
          <w:tab w:val="left" w:pos="1134"/>
        </w:tabs>
        <w:spacing w:after="0" w:line="240" w:lineRule="auto"/>
        <w:ind w:left="0" w:firstLine="709"/>
        <w:jc w:val="both"/>
        <w:rPr>
          <w:rFonts w:ascii="Times New Roman" w:hAnsi="Times New Roman" w:cs="Times New Roman"/>
          <w:b/>
          <w:iCs/>
          <w:sz w:val="28"/>
          <w:szCs w:val="28"/>
          <w:u w:val="single"/>
          <w:lang w:val="kk-KZ"/>
        </w:rPr>
      </w:pPr>
    </w:p>
    <w:p w:rsidR="00D80A3F" w:rsidRPr="00441AA3" w:rsidRDefault="00D80A3F" w:rsidP="00102EC0">
      <w:pPr>
        <w:pStyle w:val="a7"/>
        <w:numPr>
          <w:ilvl w:val="0"/>
          <w:numId w:val="30"/>
        </w:numPr>
        <w:tabs>
          <w:tab w:val="left" w:pos="993"/>
        </w:tabs>
        <w:spacing w:after="0" w:line="240" w:lineRule="auto"/>
        <w:jc w:val="both"/>
        <w:rPr>
          <w:rFonts w:ascii="Times New Roman" w:hAnsi="Times New Roman" w:cs="Times New Roman"/>
          <w:b/>
          <w:i/>
          <w:color w:val="000000" w:themeColor="text1"/>
          <w:sz w:val="28"/>
          <w:szCs w:val="28"/>
          <w:lang w:val="kk-KZ"/>
        </w:rPr>
      </w:pPr>
      <w:r w:rsidRPr="00441AA3">
        <w:rPr>
          <w:rFonts w:ascii="Times New Roman" w:hAnsi="Times New Roman" w:cs="Times New Roman"/>
          <w:b/>
          <w:i/>
          <w:color w:val="000000" w:themeColor="text1"/>
          <w:sz w:val="28"/>
          <w:szCs w:val="28"/>
          <w:lang w:val="kk-KZ"/>
        </w:rPr>
        <w:lastRenderedPageBreak/>
        <w:t>Жалпы білім беру пәндеріне қатысты (ЖБП модулі)</w:t>
      </w:r>
    </w:p>
    <w:p w:rsidR="00D80A3F" w:rsidRPr="00441AA3" w:rsidRDefault="00D80A3F" w:rsidP="00A97F64">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xml:space="preserve">2023-2024 оқу жылына арналған білім беру бағдарламаларында жалпы білім беретін пәндердің тізбесі мен көлемі </w:t>
      </w:r>
      <w:r w:rsidRPr="00441AA3">
        <w:rPr>
          <w:rFonts w:ascii="Times New Roman" w:hAnsi="Times New Roman" w:cs="Times New Roman"/>
          <w:b/>
          <w:color w:val="000000" w:themeColor="text1"/>
          <w:sz w:val="28"/>
          <w:szCs w:val="28"/>
          <w:lang w:val="kk-KZ"/>
        </w:rPr>
        <w:t>қоғамдық-гуманитарлық, жаратылыстану-математикалық бағыттар</w:t>
      </w:r>
      <w:r w:rsidRPr="00441AA3">
        <w:rPr>
          <w:rFonts w:ascii="Times New Roman" w:hAnsi="Times New Roman" w:cs="Times New Roman"/>
          <w:color w:val="000000" w:themeColor="text1"/>
          <w:sz w:val="28"/>
          <w:szCs w:val="28"/>
          <w:lang w:val="kk-KZ"/>
        </w:rPr>
        <w:t xml:space="preserve"> бойынша мамандық бейінін ескере отырып, МЖБС (</w:t>
      </w:r>
      <w:r w:rsidRPr="00441AA3">
        <w:rPr>
          <w:rFonts w:ascii="Times New Roman" w:hAnsi="Times New Roman" w:cs="Times New Roman"/>
          <w:i/>
          <w:color w:val="000000" w:themeColor="text1"/>
          <w:sz w:val="24"/>
          <w:szCs w:val="24"/>
          <w:lang w:val="kk-KZ"/>
        </w:rPr>
        <w:t xml:space="preserve">Қазақстан Республикасы Оқу-ағарту министрінің 2022 жылғы 3 тамыздағы </w:t>
      </w:r>
      <w:r w:rsidRPr="00441AA3">
        <w:rPr>
          <w:rFonts w:ascii="Times New Roman" w:hAnsi="Times New Roman" w:cs="Times New Roman"/>
          <w:b/>
          <w:i/>
          <w:color w:val="000000" w:themeColor="text1"/>
          <w:sz w:val="24"/>
          <w:szCs w:val="24"/>
          <w:lang w:val="kk-KZ"/>
        </w:rPr>
        <w:t>№ 348 бұйрығына 23.09.2022 жылыенгізілген өзгерістер мен толықтырулар</w:t>
      </w:r>
      <w:r w:rsidRPr="00441AA3">
        <w:rPr>
          <w:rFonts w:ascii="Times New Roman" w:hAnsi="Times New Roman" w:cs="Times New Roman"/>
          <w:color w:val="000000" w:themeColor="text1"/>
          <w:sz w:val="28"/>
          <w:szCs w:val="28"/>
          <w:lang w:val="kk-KZ"/>
        </w:rPr>
        <w:t>) сәйкес айқындалады</w:t>
      </w:r>
      <w:r w:rsidR="007F5E6F" w:rsidRPr="00441AA3">
        <w:rPr>
          <w:rFonts w:ascii="Times New Roman" w:hAnsi="Times New Roman" w:cs="Times New Roman"/>
          <w:color w:val="000000" w:themeColor="text1"/>
          <w:sz w:val="28"/>
          <w:szCs w:val="28"/>
          <w:lang w:val="kk-KZ"/>
        </w:rPr>
        <w:t>.</w:t>
      </w:r>
    </w:p>
    <w:p w:rsidR="00903884" w:rsidRPr="00441AA3" w:rsidRDefault="007F5E6F" w:rsidP="00105C6A">
      <w:pPr>
        <w:spacing w:after="0" w:line="240" w:lineRule="auto"/>
        <w:ind w:firstLine="709"/>
        <w:jc w:val="both"/>
        <w:rPr>
          <w:rFonts w:ascii="Times New Roman" w:hAnsi="Times New Roman" w:cs="Times New Roman"/>
          <w:strike/>
          <w:color w:val="000000" w:themeColor="text1"/>
          <w:sz w:val="28"/>
          <w:szCs w:val="28"/>
          <w:lang w:val="kk-KZ"/>
        </w:rPr>
      </w:pPr>
      <w:r w:rsidRPr="00441AA3">
        <w:rPr>
          <w:rFonts w:ascii="Times New Roman" w:hAnsi="Times New Roman" w:cs="Times New Roman"/>
          <w:color w:val="000000" w:themeColor="text1"/>
          <w:sz w:val="28"/>
          <w:szCs w:val="28"/>
          <w:lang w:val="kk-KZ"/>
        </w:rPr>
        <w:t>«Жалпы білім беру пәндері» модулі бойынша жалпы сағат саны 60 кредит/1440 сағатты құрайды («Хореография өнері» мамандығы бойынша - 38 кредит/912 сағат), жалпы білім беру пәндері 1-2 курста оқытылады</w:t>
      </w:r>
      <w:r w:rsidR="00903884" w:rsidRPr="00441AA3">
        <w:rPr>
          <w:rFonts w:ascii="Times New Roman" w:hAnsi="Times New Roman" w:cs="Times New Roman"/>
          <w:color w:val="000000" w:themeColor="text1"/>
          <w:sz w:val="28"/>
          <w:szCs w:val="28"/>
          <w:lang w:val="kk-KZ"/>
        </w:rPr>
        <w:t>.</w:t>
      </w:r>
    </w:p>
    <w:p w:rsidR="00D64540" w:rsidRPr="00441AA3" w:rsidRDefault="007F5E6F" w:rsidP="00105C6A">
      <w:pPr>
        <w:spacing w:after="0" w:line="240" w:lineRule="auto"/>
        <w:ind w:firstLine="709"/>
        <w:jc w:val="both"/>
        <w:rPr>
          <w:rFonts w:ascii="Times New Roman" w:hAnsi="Times New Roman" w:cs="Times New Roman"/>
          <w:color w:val="000000" w:themeColor="text1"/>
          <w:sz w:val="28"/>
          <w:szCs w:val="28"/>
          <w:lang w:val="kk-KZ"/>
        </w:rPr>
      </w:pPr>
      <w:bookmarkStart w:id="1" w:name="z2160"/>
      <w:r w:rsidRPr="00441AA3">
        <w:rPr>
          <w:rFonts w:ascii="Times New Roman" w:hAnsi="Times New Roman" w:cs="Times New Roman"/>
          <w:color w:val="000000" w:themeColor="text1"/>
          <w:sz w:val="28"/>
          <w:szCs w:val="28"/>
          <w:lang w:val="kk-KZ"/>
        </w:rPr>
        <w:t>Мамандықтың бейініне қарамастан міндетті жалпы білім беру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шынықтыру», «Алғашқы әскери және технологиялық дайындық» жатады</w:t>
      </w:r>
      <w:r w:rsidR="00D64540" w:rsidRPr="00441AA3">
        <w:rPr>
          <w:rFonts w:ascii="Times New Roman" w:hAnsi="Times New Roman" w:cs="Times New Roman"/>
          <w:color w:val="000000" w:themeColor="text1"/>
          <w:sz w:val="28"/>
          <w:szCs w:val="28"/>
          <w:lang w:val="kk-KZ"/>
        </w:rPr>
        <w:t>.</w:t>
      </w:r>
    </w:p>
    <w:p w:rsidR="00D64540" w:rsidRPr="00441AA3" w:rsidRDefault="007F5E6F" w:rsidP="00105C6A">
      <w:pPr>
        <w:spacing w:after="0" w:line="240" w:lineRule="auto"/>
        <w:ind w:firstLine="709"/>
        <w:jc w:val="both"/>
        <w:rPr>
          <w:rFonts w:ascii="Times New Roman" w:hAnsi="Times New Roman" w:cs="Times New Roman"/>
          <w:color w:val="000000" w:themeColor="text1"/>
          <w:sz w:val="28"/>
          <w:szCs w:val="28"/>
          <w:lang w:val="kk-KZ"/>
        </w:rPr>
      </w:pPr>
      <w:bookmarkStart w:id="2" w:name="z2161"/>
      <w:bookmarkEnd w:id="1"/>
      <w:r w:rsidRPr="00441AA3">
        <w:rPr>
          <w:rFonts w:ascii="Times New Roman" w:hAnsi="Times New Roman" w:cs="Times New Roman"/>
          <w:iCs/>
          <w:color w:val="000000" w:themeColor="text1"/>
          <w:sz w:val="28"/>
          <w:szCs w:val="28"/>
          <w:lang w:val="kk-KZ"/>
        </w:rPr>
        <w:t>ТжКОБ</w:t>
      </w:r>
      <w:r w:rsidRPr="00441AA3">
        <w:rPr>
          <w:rFonts w:ascii="Times New Roman" w:hAnsi="Times New Roman" w:cs="Times New Roman"/>
          <w:color w:val="000000" w:themeColor="text1"/>
          <w:sz w:val="28"/>
          <w:szCs w:val="28"/>
          <w:lang w:val="kk-KZ"/>
        </w:rPr>
        <w:t xml:space="preserve"> ұйымдары мамандығының бейініне байланысты «Физика», «Химия», «Биология», «География», «Графика және жобалау», «Дүниежүзі тарихы», «Шетел тілі» (екінші шетел тілі тек «Өнер» бағыты үшін) кемінде төрт пәнді таңдайды</w:t>
      </w:r>
      <w:r w:rsidR="00D64540" w:rsidRPr="00441AA3">
        <w:rPr>
          <w:rFonts w:ascii="Times New Roman" w:hAnsi="Times New Roman" w:cs="Times New Roman"/>
          <w:color w:val="000000" w:themeColor="text1"/>
          <w:sz w:val="28"/>
          <w:szCs w:val="28"/>
          <w:lang w:val="kk-KZ"/>
        </w:rPr>
        <w:t>.</w:t>
      </w:r>
    </w:p>
    <w:bookmarkEnd w:id="2"/>
    <w:p w:rsidR="00903884" w:rsidRPr="00441AA3" w:rsidRDefault="00EC4609" w:rsidP="00105C6A">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Жалпы білім беру пәндері бойынша емтихандар «Жалпы білім беру пәндері» модуліне бөлінген кредиттер/сағаттар есебінен өткізіледі</w:t>
      </w:r>
      <w:r w:rsidR="00903884" w:rsidRPr="00441AA3">
        <w:rPr>
          <w:rFonts w:ascii="Times New Roman" w:hAnsi="Times New Roman" w:cs="Times New Roman"/>
          <w:color w:val="000000" w:themeColor="text1"/>
          <w:sz w:val="28"/>
          <w:szCs w:val="28"/>
          <w:lang w:val="kk-KZ"/>
        </w:rPr>
        <w:t>.</w:t>
      </w:r>
    </w:p>
    <w:p w:rsidR="00DA651A" w:rsidRPr="00441AA3" w:rsidRDefault="00EC4609" w:rsidP="00105C6A">
      <w:pPr>
        <w:spacing w:after="0" w:line="240" w:lineRule="auto"/>
        <w:ind w:firstLine="709"/>
        <w:jc w:val="both"/>
        <w:rPr>
          <w:rFonts w:ascii="Times New Roman" w:hAnsi="Times New Roman" w:cs="Times New Roman"/>
          <w:b/>
          <w:color w:val="000000" w:themeColor="text1"/>
          <w:sz w:val="28"/>
          <w:szCs w:val="28"/>
          <w:lang w:val="kk-KZ"/>
        </w:rPr>
      </w:pPr>
      <w:r w:rsidRPr="00441AA3">
        <w:rPr>
          <w:rFonts w:ascii="Times New Roman" w:hAnsi="Times New Roman" w:cs="Times New Roman"/>
          <w:color w:val="000000" w:themeColor="text1"/>
          <w:sz w:val="28"/>
          <w:szCs w:val="28"/>
          <w:lang w:val="kk-KZ"/>
        </w:rPr>
        <w:t xml:space="preserve">«Техникалық және кәсіптік, орта білімнен кейінгі білім беру ұйымдары үшін жалпы білім беретін пәндер циклінің немесе модулінің үлгілік оқу бағдарламаларын бекіту туралы» </w:t>
      </w:r>
      <w:r w:rsidR="0048148E" w:rsidRPr="00441AA3">
        <w:rPr>
          <w:rFonts w:ascii="Times New Roman" w:hAnsi="Times New Roman" w:cs="Times New Roman"/>
          <w:color w:val="000000" w:themeColor="text1"/>
          <w:sz w:val="28"/>
          <w:lang w:val="kk-KZ"/>
        </w:rPr>
        <w:t>ҚР Оқу-ағарту министрінің 2023 жылғы 6 қаңтардағы № 1 бұйрығы</w:t>
      </w:r>
      <w:r w:rsidRPr="00441AA3">
        <w:rPr>
          <w:rFonts w:ascii="Times New Roman" w:hAnsi="Times New Roman" w:cs="Times New Roman"/>
          <w:color w:val="000000" w:themeColor="text1"/>
          <w:sz w:val="28"/>
          <w:szCs w:val="28"/>
          <w:lang w:val="kk-KZ"/>
        </w:rPr>
        <w:t xml:space="preserve">ҚР Оқу-ағарту министрінің 2023 жылғы 6 маусымдағы № 161 бұйрығымен қатар </w:t>
      </w:r>
      <w:r w:rsidRPr="00441AA3">
        <w:rPr>
          <w:rFonts w:ascii="Times New Roman" w:hAnsi="Times New Roman" w:cs="Times New Roman"/>
          <w:b/>
          <w:color w:val="000000" w:themeColor="text1"/>
          <w:sz w:val="28"/>
          <w:szCs w:val="28"/>
          <w:lang w:val="kk-KZ"/>
        </w:rPr>
        <w:t>2024 жылы 1 қаңтардан бастап 2024-2025 оқу жылына арналған білім беру бағдарламаларын әзірлеу кезінде қолданылатын болады.</w:t>
      </w:r>
    </w:p>
    <w:p w:rsidR="00E14C4D" w:rsidRPr="00441AA3" w:rsidRDefault="00E14C4D" w:rsidP="00105C6A">
      <w:pPr>
        <w:spacing w:after="0" w:line="240" w:lineRule="auto"/>
        <w:ind w:firstLine="709"/>
        <w:jc w:val="both"/>
        <w:rPr>
          <w:rFonts w:ascii="Times New Roman" w:hAnsi="Times New Roman" w:cs="Times New Roman"/>
          <w:color w:val="000000" w:themeColor="text1"/>
          <w:sz w:val="28"/>
          <w:szCs w:val="28"/>
          <w:lang w:val="kk-KZ"/>
        </w:rPr>
      </w:pPr>
    </w:p>
    <w:p w:rsidR="00102EC0" w:rsidRPr="00441AA3" w:rsidRDefault="00102EC0" w:rsidP="00E25276">
      <w:pPr>
        <w:pStyle w:val="a7"/>
        <w:numPr>
          <w:ilvl w:val="0"/>
          <w:numId w:val="18"/>
        </w:numPr>
        <w:tabs>
          <w:tab w:val="left" w:pos="993"/>
        </w:tabs>
        <w:spacing w:after="0" w:line="240" w:lineRule="auto"/>
        <w:ind w:left="0" w:firstLine="567"/>
        <w:jc w:val="both"/>
        <w:rPr>
          <w:rFonts w:ascii="Times New Roman" w:hAnsi="Times New Roman" w:cs="Times New Roman"/>
          <w:b/>
          <w:i/>
          <w:color w:val="000000" w:themeColor="text1"/>
          <w:sz w:val="28"/>
          <w:szCs w:val="28"/>
          <w:lang w:val="kk-KZ"/>
        </w:rPr>
      </w:pPr>
      <w:r w:rsidRPr="00441AA3">
        <w:rPr>
          <w:rFonts w:ascii="Times New Roman" w:hAnsi="Times New Roman" w:cs="Times New Roman"/>
          <w:b/>
          <w:i/>
          <w:color w:val="000000" w:themeColor="text1"/>
          <w:sz w:val="28"/>
          <w:szCs w:val="28"/>
          <w:lang w:val="kk-KZ"/>
        </w:rPr>
        <w:t>Кредиттік-модульдік оқыту технологиясын енгізуге қатысты</w:t>
      </w:r>
    </w:p>
    <w:p w:rsidR="00BE58E7" w:rsidRPr="00441AA3" w:rsidRDefault="00102EC0" w:rsidP="00BE58E7">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r w:rsidRPr="00441AA3">
        <w:rPr>
          <w:rFonts w:ascii="Times New Roman" w:hAnsi="Times New Roman" w:cs="Times New Roman"/>
          <w:iCs/>
          <w:color w:val="000000" w:themeColor="text1"/>
          <w:sz w:val="28"/>
          <w:szCs w:val="28"/>
          <w:lang w:val="kk-KZ"/>
        </w:rPr>
        <w:t>ТжКОБ</w:t>
      </w:r>
      <w:r w:rsidRPr="00441AA3">
        <w:rPr>
          <w:rFonts w:ascii="Times New Roman" w:hAnsi="Times New Roman" w:cs="Times New Roman"/>
          <w:color w:val="000000" w:themeColor="text1"/>
          <w:sz w:val="28"/>
          <w:szCs w:val="28"/>
          <w:lang w:val="kk-KZ"/>
        </w:rPr>
        <w:t xml:space="preserve"> ұйымдарында оқытудың кредиттік – модульдік технологиясы оқытудың орнына, нысаны мен мерзіміне қарамастан оқытудың бүкіл кезеңі ішінде біліктілікті беру үшін кредиттерді бағалау және растау арқылы оқыту нәтижелеріне бағдарлана отырып іске асырылады</w:t>
      </w:r>
      <w:r w:rsidR="00BE58E7" w:rsidRPr="00441AA3">
        <w:rPr>
          <w:rFonts w:ascii="Times New Roman" w:eastAsia="Times New Roman" w:hAnsi="Times New Roman" w:cs="Times New Roman"/>
          <w:bCs/>
          <w:color w:val="000000" w:themeColor="text1"/>
          <w:sz w:val="28"/>
          <w:szCs w:val="28"/>
          <w:lang w:val="kk-KZ"/>
        </w:rPr>
        <w:t>.</w:t>
      </w:r>
    </w:p>
    <w:p w:rsidR="00BE58E7" w:rsidRPr="00441AA3" w:rsidRDefault="00102EC0" w:rsidP="00BE58E7">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Оқу процесін ұйымдастыру білім беру ұйымының басшысы бекітетін оқу процесінің кестесі негізінде жүзеге асырылады</w:t>
      </w:r>
      <w:r w:rsidR="00BE58E7" w:rsidRPr="00441AA3">
        <w:rPr>
          <w:rFonts w:ascii="Times New Roman" w:hAnsi="Times New Roman" w:cs="Times New Roman"/>
          <w:color w:val="000000" w:themeColor="text1"/>
          <w:sz w:val="28"/>
          <w:szCs w:val="28"/>
          <w:lang w:val="kk-KZ"/>
        </w:rPr>
        <w:t>.</w:t>
      </w:r>
    </w:p>
    <w:p w:rsidR="00BE58E7" w:rsidRPr="00441AA3" w:rsidRDefault="00102EC0" w:rsidP="00BE58E7">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Оқу процесінің кестесі академиялық кезеңдерден, аралық аттестаттау кезеңдерінен, демалыстардан, кәсіптік практикадан және (немесе) өндірістік оқытудан тұрады. Бітіруші курста оқу жылына қорытынды аттестаттау кезеңі енгізіледі</w:t>
      </w:r>
      <w:r w:rsidR="00BE58E7" w:rsidRPr="00441AA3">
        <w:rPr>
          <w:rFonts w:ascii="Times New Roman" w:hAnsi="Times New Roman" w:cs="Times New Roman"/>
          <w:color w:val="000000" w:themeColor="text1"/>
          <w:sz w:val="28"/>
          <w:szCs w:val="28"/>
          <w:lang w:val="kk-KZ"/>
        </w:rPr>
        <w:t>.</w:t>
      </w:r>
    </w:p>
    <w:p w:rsidR="00BE58E7" w:rsidRPr="00441AA3" w:rsidRDefault="00102EC0" w:rsidP="00BE58E7">
      <w:pPr>
        <w:tabs>
          <w:tab w:val="left" w:pos="993"/>
        </w:tabs>
        <w:spacing w:after="0" w:line="240" w:lineRule="auto"/>
        <w:ind w:firstLine="709"/>
        <w:jc w:val="both"/>
        <w:rPr>
          <w:rFonts w:ascii="Times New Roman" w:hAnsi="Times New Roman" w:cs="Times New Roman"/>
          <w:b/>
          <w:i/>
          <w:color w:val="000000" w:themeColor="text1"/>
          <w:sz w:val="28"/>
          <w:szCs w:val="28"/>
          <w:lang w:val="kk-KZ"/>
        </w:rPr>
      </w:pPr>
      <w:r w:rsidRPr="00441AA3">
        <w:rPr>
          <w:rFonts w:ascii="Times New Roman" w:hAnsi="Times New Roman" w:cs="Times New Roman"/>
          <w:color w:val="000000" w:themeColor="text1"/>
          <w:sz w:val="28"/>
          <w:szCs w:val="28"/>
          <w:lang w:val="kk-KZ"/>
        </w:rPr>
        <w:t>Педагогт</w:t>
      </w:r>
      <w:r w:rsidR="00A31B85" w:rsidRPr="00441AA3">
        <w:rPr>
          <w:rFonts w:ascii="Times New Roman" w:hAnsi="Times New Roman" w:cs="Times New Roman"/>
          <w:color w:val="000000" w:themeColor="text1"/>
          <w:sz w:val="28"/>
          <w:szCs w:val="28"/>
          <w:lang w:val="kk-KZ"/>
        </w:rPr>
        <w:t>а</w:t>
      </w:r>
      <w:r w:rsidRPr="00441AA3">
        <w:rPr>
          <w:rFonts w:ascii="Times New Roman" w:hAnsi="Times New Roman" w:cs="Times New Roman"/>
          <w:color w:val="000000" w:themeColor="text1"/>
          <w:sz w:val="28"/>
          <w:szCs w:val="28"/>
          <w:lang w:val="kk-KZ"/>
        </w:rPr>
        <w:t>рд</w:t>
      </w:r>
      <w:r w:rsidR="00A31B85" w:rsidRPr="00441AA3">
        <w:rPr>
          <w:rFonts w:ascii="Times New Roman" w:hAnsi="Times New Roman" w:cs="Times New Roman"/>
          <w:color w:val="000000" w:themeColor="text1"/>
          <w:sz w:val="28"/>
          <w:szCs w:val="28"/>
          <w:lang w:val="kk-KZ"/>
        </w:rPr>
        <w:t>ы</w:t>
      </w:r>
      <w:r w:rsidRPr="00441AA3">
        <w:rPr>
          <w:rFonts w:ascii="Times New Roman" w:hAnsi="Times New Roman" w:cs="Times New Roman"/>
          <w:color w:val="000000" w:themeColor="text1"/>
          <w:sz w:val="28"/>
          <w:szCs w:val="28"/>
          <w:lang w:val="kk-KZ"/>
        </w:rPr>
        <w:t>ң оқу жүктемесін жоспарлау педагогт</w:t>
      </w:r>
      <w:r w:rsidR="00A31B85" w:rsidRPr="00441AA3">
        <w:rPr>
          <w:rFonts w:ascii="Times New Roman" w:hAnsi="Times New Roman" w:cs="Times New Roman"/>
          <w:color w:val="000000" w:themeColor="text1"/>
          <w:sz w:val="28"/>
          <w:szCs w:val="28"/>
          <w:lang w:val="kk-KZ"/>
        </w:rPr>
        <w:t>ы</w:t>
      </w:r>
      <w:r w:rsidRPr="00441AA3">
        <w:rPr>
          <w:rFonts w:ascii="Times New Roman" w:hAnsi="Times New Roman" w:cs="Times New Roman"/>
          <w:color w:val="000000" w:themeColor="text1"/>
          <w:sz w:val="28"/>
          <w:szCs w:val="28"/>
          <w:lang w:val="kk-KZ"/>
        </w:rPr>
        <w:t>ң білім алушылармен байланыс жұмысының уақытын білдіретін кредиттермен немесе академиялық сағаттармен жүзеге асырылады</w:t>
      </w:r>
      <w:r w:rsidR="00BE58E7" w:rsidRPr="00441AA3">
        <w:rPr>
          <w:rFonts w:ascii="Times New Roman" w:hAnsi="Times New Roman" w:cs="Times New Roman"/>
          <w:color w:val="000000" w:themeColor="text1"/>
          <w:sz w:val="28"/>
          <w:szCs w:val="28"/>
          <w:lang w:val="kk-KZ"/>
        </w:rPr>
        <w:t>.</w:t>
      </w:r>
    </w:p>
    <w:p w:rsidR="00BE58E7" w:rsidRPr="00441AA3" w:rsidRDefault="00102EC0" w:rsidP="00BE58E7">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lastRenderedPageBreak/>
        <w:t>Жұмыс оқу жоспарлары мен бағдарламаларын әзірлеу кезінде МЖМБС-ны басшылыққа алу қажет</w:t>
      </w:r>
      <w:r w:rsidR="008D451C" w:rsidRPr="00441AA3">
        <w:rPr>
          <w:rFonts w:ascii="Times New Roman" w:hAnsi="Times New Roman" w:cs="Times New Roman"/>
          <w:i/>
          <w:color w:val="000000" w:themeColor="text1"/>
          <w:sz w:val="24"/>
          <w:szCs w:val="24"/>
          <w:lang w:val="kk-KZ"/>
        </w:rPr>
        <w:t>(</w:t>
      </w:r>
      <w:r w:rsidRPr="00441AA3">
        <w:rPr>
          <w:rFonts w:ascii="Times New Roman" w:hAnsi="Times New Roman" w:cs="Times New Roman"/>
          <w:i/>
          <w:color w:val="000000" w:themeColor="text1"/>
          <w:sz w:val="24"/>
          <w:szCs w:val="24"/>
          <w:lang w:val="kk-KZ"/>
        </w:rPr>
        <w:t xml:space="preserve">Қазақстан Республикасы Оқу-ағарту министрінің 2022 жылғы 3 тамыздағы </w:t>
      </w:r>
      <w:r w:rsidRPr="00441AA3">
        <w:rPr>
          <w:rFonts w:ascii="Times New Roman" w:hAnsi="Times New Roman" w:cs="Times New Roman"/>
          <w:b/>
          <w:i/>
          <w:color w:val="000000" w:themeColor="text1"/>
          <w:sz w:val="24"/>
          <w:szCs w:val="24"/>
          <w:lang w:val="kk-KZ"/>
        </w:rPr>
        <w:t>№ 348 бұйрығына 23.09.2022 жылыенгізілген өзгерістер мен толықтырулар</w:t>
      </w:r>
      <w:r w:rsidR="008D451C" w:rsidRPr="00441AA3">
        <w:rPr>
          <w:rFonts w:ascii="Times New Roman" w:hAnsi="Times New Roman" w:cs="Times New Roman"/>
          <w:b/>
          <w:i/>
          <w:color w:val="000000" w:themeColor="text1"/>
          <w:sz w:val="24"/>
          <w:szCs w:val="24"/>
          <w:lang w:val="kk-KZ"/>
        </w:rPr>
        <w:t>)</w:t>
      </w:r>
      <w:r w:rsidR="00BE58E7" w:rsidRPr="00441AA3">
        <w:rPr>
          <w:rFonts w:ascii="Times New Roman" w:hAnsi="Times New Roman" w:cs="Times New Roman"/>
          <w:i/>
          <w:color w:val="000000" w:themeColor="text1"/>
          <w:sz w:val="24"/>
          <w:szCs w:val="24"/>
          <w:lang w:val="kk-KZ"/>
        </w:rPr>
        <w:t>.</w:t>
      </w:r>
    </w:p>
    <w:p w:rsidR="0048148E" w:rsidRPr="00441AA3" w:rsidRDefault="0048148E" w:rsidP="0048148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Кредиттік оқыту технологиясы кезінде міндетті оқу кредиттерінің саны:</w:t>
      </w:r>
    </w:p>
    <w:p w:rsidR="0048148E" w:rsidRPr="00441AA3" w:rsidRDefault="0048148E" w:rsidP="0048148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негізгі орта білім базасында жұмысшы біліктіліктерін игеру үшін 120-180 кредит;</w:t>
      </w:r>
    </w:p>
    <w:p w:rsidR="0048148E" w:rsidRPr="00441AA3" w:rsidRDefault="0048148E" w:rsidP="0048148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жалпы орта білім базасында жұмысшы біліктіліктерін игеру үшін 60-120 кредит;</w:t>
      </w:r>
    </w:p>
    <w:p w:rsidR="0048148E" w:rsidRPr="00441AA3" w:rsidRDefault="0048148E" w:rsidP="0048148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негізгі орта білім базасында орта буын маманы біліктілігін игеру үшін 180-240 кредит .  Кредиттердің осы көлемі шеңберінде 2 жұмыс біліктілігіне дейін игеруге жол беріледі;</w:t>
      </w:r>
    </w:p>
    <w:p w:rsidR="0048148E" w:rsidRPr="00441AA3" w:rsidRDefault="0048148E" w:rsidP="0048148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жалпы орта білім базасында орта буын маманы біліктілігін игеру үшін 120-180 кредит.  Кредиттердің осы көлемі шеңберінде 2 жұмыс біліктілігіне дейін игеруге жол беріледі;</w:t>
      </w:r>
    </w:p>
    <w:p w:rsidR="0048148E" w:rsidRPr="00441AA3" w:rsidRDefault="0048148E" w:rsidP="0048148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техникалық және кәсіптік білім базасында орта буын біліктілігін игеру үшін 60 кредит (мәндес біліктілік бойынша);</w:t>
      </w:r>
    </w:p>
    <w:p w:rsidR="0048148E" w:rsidRPr="00441AA3" w:rsidRDefault="0048148E" w:rsidP="0048148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xml:space="preserve">- қолданбалы бакалавр біліктілігін игеру үшін 60-180 кредит. </w:t>
      </w:r>
    </w:p>
    <w:p w:rsidR="0048148E" w:rsidRPr="00441AA3" w:rsidRDefault="0048148E" w:rsidP="0048148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Оқу жылында міндетті оқу жүктемесінің жалпы саны кемінде 36 кредитті құрайтын оқу жылын қоспағанда, 60 кредитті немесе 1440 сағатты құрайды.</w:t>
      </w:r>
    </w:p>
    <w:p w:rsidR="00BE58E7" w:rsidRPr="00441AA3" w:rsidRDefault="0048148E" w:rsidP="0048148E">
      <w:pPr>
        <w:tabs>
          <w:tab w:val="left" w:pos="993"/>
        </w:tabs>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lang w:val="kk-KZ"/>
        </w:rPr>
        <w:t>1 кредит 24 академиялық сағатқа, 1 академиялық сағат 45 минутқа тең</w:t>
      </w:r>
      <w:r w:rsidR="00BE58E7" w:rsidRPr="00441AA3">
        <w:rPr>
          <w:rFonts w:ascii="Times New Roman" w:hAnsi="Times New Roman" w:cs="Times New Roman"/>
          <w:color w:val="000000" w:themeColor="text1"/>
          <w:sz w:val="28"/>
          <w:szCs w:val="28"/>
        </w:rPr>
        <w:t>.</w:t>
      </w:r>
    </w:p>
    <w:p w:rsidR="0048148E" w:rsidRPr="00441AA3" w:rsidRDefault="0048148E" w:rsidP="0048148E">
      <w:pPr>
        <w:tabs>
          <w:tab w:val="left" w:pos="993"/>
        </w:tabs>
        <w:spacing w:after="0" w:line="240" w:lineRule="auto"/>
        <w:ind w:firstLine="709"/>
        <w:jc w:val="both"/>
        <w:rPr>
          <w:rFonts w:ascii="Times New Roman" w:hAnsi="Times New Roman" w:cs="Times New Roman"/>
          <w:b/>
          <w:color w:val="000000" w:themeColor="text1"/>
          <w:sz w:val="28"/>
          <w:szCs w:val="28"/>
          <w:lang w:val="kk-KZ"/>
        </w:rPr>
      </w:pPr>
      <w:r w:rsidRPr="00441AA3">
        <w:rPr>
          <w:rFonts w:ascii="Times New Roman" w:hAnsi="Times New Roman" w:cs="Times New Roman"/>
          <w:color w:val="000000" w:themeColor="text1"/>
          <w:sz w:val="28"/>
          <w:szCs w:val="28"/>
          <w:lang w:val="kk-KZ"/>
        </w:rPr>
        <w:t>«Т</w:t>
      </w:r>
      <w:r w:rsidRPr="00441AA3">
        <w:rPr>
          <w:rFonts w:ascii="Times New Roman" w:hAnsi="Times New Roman" w:cs="Times New Roman"/>
          <w:color w:val="000000" w:themeColor="text1"/>
          <w:sz w:val="28"/>
          <w:szCs w:val="28"/>
        </w:rPr>
        <w:t xml:space="preserve">ехникалық және кәсіптік, орта білімнен кейінгі білім беру ұйымдарында </w:t>
      </w:r>
      <w:r w:rsidRPr="00441AA3">
        <w:rPr>
          <w:rFonts w:ascii="Times New Roman" w:hAnsi="Times New Roman" w:cs="Times New Roman"/>
          <w:color w:val="000000" w:themeColor="text1"/>
          <w:sz w:val="28"/>
          <w:szCs w:val="28"/>
          <w:lang w:val="kk-KZ"/>
        </w:rPr>
        <w:t>оқытудың кредиттік</w:t>
      </w:r>
      <w:r w:rsidRPr="00441AA3">
        <w:rPr>
          <w:rFonts w:ascii="Times New Roman" w:hAnsi="Times New Roman" w:cs="Times New Roman"/>
          <w:color w:val="000000" w:themeColor="text1"/>
          <w:sz w:val="28"/>
          <w:szCs w:val="28"/>
        </w:rPr>
        <w:t xml:space="preserve"> технологиясы бойынша оқу процесін ұйымдастыру қағидаларын бекіту туралы</w:t>
      </w:r>
      <w:r w:rsidRPr="00441AA3">
        <w:rPr>
          <w:rFonts w:ascii="Times New Roman" w:hAnsi="Times New Roman" w:cs="Times New Roman"/>
          <w:color w:val="000000" w:themeColor="text1"/>
          <w:sz w:val="28"/>
          <w:szCs w:val="28"/>
          <w:lang w:val="kk-KZ"/>
        </w:rPr>
        <w:t>»</w:t>
      </w:r>
      <w:r w:rsidRPr="00441AA3">
        <w:rPr>
          <w:rFonts w:ascii="Times New Roman" w:hAnsi="Times New Roman" w:cs="Times New Roman"/>
          <w:color w:val="000000" w:themeColor="text1"/>
          <w:sz w:val="28"/>
          <w:szCs w:val="28"/>
        </w:rPr>
        <w:t xml:space="preserve"> ҚР </w:t>
      </w:r>
      <w:r w:rsidRPr="00441AA3">
        <w:rPr>
          <w:rFonts w:ascii="Times New Roman" w:hAnsi="Times New Roman" w:cs="Times New Roman"/>
          <w:color w:val="000000" w:themeColor="text1"/>
          <w:sz w:val="28"/>
          <w:szCs w:val="28"/>
          <w:lang w:val="kk-KZ"/>
        </w:rPr>
        <w:t>Оқу-ағарту министрінің</w:t>
      </w:r>
      <w:r w:rsidRPr="00441AA3">
        <w:rPr>
          <w:rFonts w:ascii="Times New Roman" w:hAnsi="Times New Roman" w:cs="Times New Roman"/>
          <w:b/>
          <w:color w:val="000000" w:themeColor="text1"/>
          <w:sz w:val="28"/>
          <w:szCs w:val="28"/>
        </w:rPr>
        <w:t>2023 жылғы 28 наурыздағы № 75 бұйрығы</w:t>
      </w:r>
      <w:r w:rsidRPr="00441AA3">
        <w:rPr>
          <w:rFonts w:ascii="Times New Roman" w:hAnsi="Times New Roman" w:cs="Times New Roman"/>
          <w:color w:val="000000" w:themeColor="text1"/>
          <w:sz w:val="28"/>
          <w:szCs w:val="28"/>
        </w:rPr>
        <w:t xml:space="preserve"> ҚР </w:t>
      </w:r>
      <w:r w:rsidRPr="00441AA3">
        <w:rPr>
          <w:rFonts w:ascii="Times New Roman" w:hAnsi="Times New Roman" w:cs="Times New Roman"/>
          <w:color w:val="000000" w:themeColor="text1"/>
          <w:sz w:val="28"/>
          <w:szCs w:val="28"/>
          <w:lang w:val="kk-KZ"/>
        </w:rPr>
        <w:t>Оқу-ағарту министрінің</w:t>
      </w:r>
      <w:r w:rsidRPr="00441AA3">
        <w:rPr>
          <w:rFonts w:ascii="Times New Roman" w:hAnsi="Times New Roman" w:cs="Times New Roman"/>
          <w:color w:val="000000" w:themeColor="text1"/>
          <w:sz w:val="28"/>
          <w:szCs w:val="28"/>
        </w:rPr>
        <w:t xml:space="preserve"> 2023 жылғы 6 маусымдағы № 161 </w:t>
      </w:r>
      <w:r w:rsidRPr="00441AA3">
        <w:rPr>
          <w:rFonts w:ascii="Times New Roman" w:hAnsi="Times New Roman" w:cs="Times New Roman"/>
          <w:color w:val="000000" w:themeColor="text1"/>
          <w:sz w:val="28"/>
          <w:szCs w:val="28"/>
          <w:lang w:val="kk-KZ"/>
        </w:rPr>
        <w:t>б</w:t>
      </w:r>
      <w:r w:rsidRPr="00441AA3">
        <w:rPr>
          <w:rFonts w:ascii="Times New Roman" w:hAnsi="Times New Roman" w:cs="Times New Roman"/>
          <w:color w:val="000000" w:themeColor="text1"/>
          <w:sz w:val="28"/>
          <w:szCs w:val="28"/>
        </w:rPr>
        <w:t xml:space="preserve">ұйрығымен қатар </w:t>
      </w:r>
      <w:r w:rsidRPr="00441AA3">
        <w:rPr>
          <w:rFonts w:ascii="Times New Roman" w:hAnsi="Times New Roman" w:cs="Times New Roman"/>
          <w:b/>
          <w:color w:val="000000" w:themeColor="text1"/>
          <w:sz w:val="28"/>
          <w:szCs w:val="28"/>
        </w:rPr>
        <w:t>2024 жылы 1 қаңтардан бастап 2024-2025 оқу жылына арналған білім беру бағдарламаларын әзірлеу кезінде қолданылатын болады</w:t>
      </w:r>
      <w:r w:rsidRPr="00441AA3">
        <w:rPr>
          <w:rFonts w:ascii="Times New Roman" w:hAnsi="Times New Roman" w:cs="Times New Roman"/>
          <w:b/>
          <w:color w:val="000000" w:themeColor="text1"/>
          <w:sz w:val="28"/>
          <w:szCs w:val="28"/>
          <w:lang w:val="kk-KZ"/>
        </w:rPr>
        <w:t>.</w:t>
      </w:r>
    </w:p>
    <w:p w:rsidR="008D451C" w:rsidRPr="00441AA3" w:rsidRDefault="008D451C" w:rsidP="008D451C">
      <w:pPr>
        <w:spacing w:after="0" w:line="240" w:lineRule="auto"/>
        <w:ind w:firstLine="709"/>
        <w:jc w:val="both"/>
        <w:rPr>
          <w:rFonts w:ascii="Times New Roman" w:hAnsi="Times New Roman" w:cs="Times New Roman"/>
          <w:color w:val="000000" w:themeColor="text1"/>
          <w:sz w:val="28"/>
          <w:szCs w:val="28"/>
        </w:rPr>
      </w:pPr>
    </w:p>
    <w:p w:rsidR="00705A04" w:rsidRPr="00441AA3" w:rsidRDefault="00705A04" w:rsidP="00705A04">
      <w:pPr>
        <w:pStyle w:val="a7"/>
        <w:numPr>
          <w:ilvl w:val="0"/>
          <w:numId w:val="18"/>
        </w:numPr>
        <w:tabs>
          <w:tab w:val="left" w:pos="851"/>
        </w:tabs>
        <w:spacing w:after="0" w:line="240" w:lineRule="auto"/>
        <w:ind w:left="0" w:firstLine="567"/>
        <w:jc w:val="both"/>
        <w:rPr>
          <w:rFonts w:ascii="Times New Roman" w:hAnsi="Times New Roman" w:cs="Times New Roman"/>
          <w:b/>
          <w:i/>
          <w:color w:val="000000" w:themeColor="text1"/>
          <w:sz w:val="28"/>
          <w:szCs w:val="28"/>
          <w:lang w:val="kk-KZ"/>
        </w:rPr>
      </w:pPr>
      <w:r w:rsidRPr="00441AA3">
        <w:rPr>
          <w:rFonts w:ascii="Times New Roman" w:hAnsi="Times New Roman" w:cs="Times New Roman"/>
          <w:b/>
          <w:i/>
          <w:color w:val="000000" w:themeColor="text1"/>
          <w:sz w:val="28"/>
          <w:szCs w:val="28"/>
          <w:lang w:val="kk-KZ"/>
        </w:rPr>
        <w:t xml:space="preserve">Білім беру бағдарламаларының </w:t>
      </w:r>
      <w:r w:rsidR="007324ED" w:rsidRPr="00441AA3">
        <w:rPr>
          <w:rFonts w:ascii="Times New Roman" w:hAnsi="Times New Roman" w:cs="Times New Roman"/>
          <w:b/>
          <w:i/>
          <w:color w:val="000000" w:themeColor="text1"/>
          <w:sz w:val="28"/>
          <w:szCs w:val="28"/>
          <w:lang w:val="kk-KZ"/>
        </w:rPr>
        <w:t>Т</w:t>
      </w:r>
      <w:r w:rsidRPr="00441AA3">
        <w:rPr>
          <w:rFonts w:ascii="Times New Roman" w:hAnsi="Times New Roman" w:cs="Times New Roman"/>
          <w:b/>
          <w:i/>
          <w:color w:val="000000" w:themeColor="text1"/>
          <w:sz w:val="28"/>
          <w:szCs w:val="28"/>
          <w:lang w:val="kk-KZ"/>
        </w:rPr>
        <w:t>ізіліміне қатысты</w:t>
      </w:r>
    </w:p>
    <w:p w:rsidR="00BE58E7" w:rsidRPr="00441AA3" w:rsidRDefault="007324ED" w:rsidP="00BE58E7">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ҚР Білім туралы Заңының 17-бабының 2-тармағына сәйкес ТжКОБ білім беру бағдарламаларының тізбесі техникалық және кәсіптік, орта білімнен кейінгі білім беру бағдарламаларының Тізілімінде (бұдан әрі – ББ Тізілімі) қамтылады</w:t>
      </w:r>
      <w:r w:rsidR="00BE58E7" w:rsidRPr="00441AA3">
        <w:rPr>
          <w:rFonts w:ascii="Times New Roman" w:hAnsi="Times New Roman" w:cs="Times New Roman"/>
          <w:color w:val="000000" w:themeColor="text1"/>
          <w:sz w:val="28"/>
          <w:szCs w:val="28"/>
          <w:lang w:val="kk-KZ"/>
        </w:rPr>
        <w:t>.</w:t>
      </w:r>
    </w:p>
    <w:p w:rsidR="007324ED" w:rsidRPr="00441AA3" w:rsidRDefault="007324ED" w:rsidP="00BE58E7">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xml:space="preserve">2024 жылдың қаңтарында ББ Тізілімін қалыптастыру және жаңа құрылым бойынша </w:t>
      </w:r>
      <w:r w:rsidRPr="00441AA3">
        <w:rPr>
          <w:rFonts w:ascii="Times New Roman" w:hAnsi="Times New Roman" w:cs="Times New Roman"/>
          <w:b/>
          <w:color w:val="000000" w:themeColor="text1"/>
          <w:sz w:val="28"/>
          <w:szCs w:val="28"/>
          <w:lang w:val="kk-KZ"/>
        </w:rPr>
        <w:t>2024-2025 оқу жылына</w:t>
      </w:r>
      <w:r w:rsidRPr="00441AA3">
        <w:rPr>
          <w:rFonts w:ascii="Times New Roman" w:hAnsi="Times New Roman" w:cs="Times New Roman"/>
          <w:color w:val="000000" w:themeColor="text1"/>
          <w:sz w:val="28"/>
          <w:szCs w:val="28"/>
          <w:lang w:val="kk-KZ"/>
        </w:rPr>
        <w:t xml:space="preserve"> арналған білім беру бағдарламаларының сараптамасы бойынша жұмыс басталады.</w:t>
      </w:r>
    </w:p>
    <w:p w:rsidR="00143F5A" w:rsidRPr="00441AA3" w:rsidRDefault="00A808EE" w:rsidP="00143F5A">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Бүгінгі таңда Тізілімді жүргізу тетігі толығымен автоматтандырылған.</w:t>
      </w:r>
    </w:p>
    <w:p w:rsidR="00A808EE" w:rsidRPr="00441AA3" w:rsidRDefault="00A808EE" w:rsidP="00A808E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ББ Тізілімге енгізу төрт кезеңде жүргізіледі:</w:t>
      </w:r>
    </w:p>
    <w:p w:rsidR="00A808EE" w:rsidRPr="00441AA3" w:rsidRDefault="00A808EE" w:rsidP="00A808E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1) білім беру ұйымының ақпараттық жүйеде электрондық өтінімді толтыруы;</w:t>
      </w:r>
    </w:p>
    <w:p w:rsidR="00A808EE" w:rsidRPr="00441AA3" w:rsidRDefault="00A808EE" w:rsidP="00A808E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2) ҚР  НҚА ТжКОБ сәйкестігіне бастапқы сараптама және өтініш берушіге пысықтауға жіберу (ескертулер болған жағдайда);</w:t>
      </w:r>
    </w:p>
    <w:p w:rsidR="00A808EE" w:rsidRPr="00441AA3" w:rsidRDefault="00A808EE" w:rsidP="00A808E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lastRenderedPageBreak/>
        <w:t>3) сараптау тобының ББ сараптама жүргізуі және өтініш берушіге пысықтауға жіберу (ескертулер болған кезде);</w:t>
      </w:r>
    </w:p>
    <w:p w:rsidR="00E7002A" w:rsidRPr="00441AA3" w:rsidRDefault="00A808EE" w:rsidP="00A808EE">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4) бағдарламаны Тізілімге енгізу немесе өтінімді қабылдамау.</w:t>
      </w:r>
    </w:p>
    <w:p w:rsidR="00BF3D14" w:rsidRPr="00441AA3" w:rsidRDefault="00A808EE" w:rsidP="00BF3D14">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Ақпараттық жүйе колледжге ББ пысықтауға жіберілгенін, Тізілімге енгізілгенін немесе қабылданбағаны туралы автоматты түрде хабарлайды. Оң сараптамадан кейін білім беру бағдарламасына тіркеу нөмірі мен QR-код беріле отырып, Тізілімге енгізіледі.</w:t>
      </w:r>
    </w:p>
    <w:p w:rsidR="00BC5A44" w:rsidRPr="00441AA3" w:rsidRDefault="00A808EE" w:rsidP="00BC5A44">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xml:space="preserve">«Білім беру жүйесінде кәсіптік стандарттарды қолдану» пилоттық жобасы аясында 17 колледж жаңартылған 47 кәсіптік стандарт негізінде жаңа құрылым бойынша 46 білім беру бағдарламасын әзірледі. Бұл білім беру бағдарламалары ақпараттық жүйені </w:t>
      </w:r>
      <w:r w:rsidR="00A377A4" w:rsidRPr="00441AA3">
        <w:rPr>
          <w:rFonts w:ascii="Times New Roman" w:hAnsi="Times New Roman" w:cs="Times New Roman"/>
          <w:color w:val="000000" w:themeColor="text1"/>
          <w:sz w:val="28"/>
          <w:szCs w:val="28"/>
          <w:lang w:val="kk-KZ"/>
        </w:rPr>
        <w:t>апробациядан</w:t>
      </w:r>
      <w:r w:rsidRPr="00441AA3">
        <w:rPr>
          <w:rFonts w:ascii="Times New Roman" w:hAnsi="Times New Roman" w:cs="Times New Roman"/>
          <w:color w:val="000000" w:themeColor="text1"/>
          <w:sz w:val="28"/>
          <w:szCs w:val="28"/>
          <w:lang w:val="kk-KZ"/>
        </w:rPr>
        <w:t xml:space="preserve"> өткізу мақсатында ББ Тізіліміне енгізілген</w:t>
      </w:r>
      <w:r w:rsidR="00A377A4" w:rsidRPr="00441AA3">
        <w:rPr>
          <w:rFonts w:ascii="Times New Roman" w:hAnsi="Times New Roman" w:cs="Times New Roman"/>
          <w:color w:val="000000" w:themeColor="text1"/>
          <w:sz w:val="28"/>
          <w:szCs w:val="28"/>
          <w:lang w:val="kk-KZ"/>
        </w:rPr>
        <w:t xml:space="preserve">. </w:t>
      </w:r>
    </w:p>
    <w:p w:rsidR="00C35184" w:rsidRPr="00441AA3" w:rsidRDefault="00A377A4" w:rsidP="00C35184">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«ТжКОБ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 Қазақстан Республикасының «Әділет» нормативтік құқықтық актілерінің ақпараттық-құқықтық жүйесінде орналастырылған (</w:t>
      </w:r>
      <w:hyperlink r:id="rId8" w:history="1">
        <w:r w:rsidRPr="00441AA3">
          <w:rPr>
            <w:rStyle w:val="a8"/>
            <w:rFonts w:ascii="Times New Roman" w:hAnsi="Times New Roman" w:cs="Times New Roman"/>
            <w:color w:val="000000" w:themeColor="text1"/>
            <w:sz w:val="28"/>
            <w:szCs w:val="28"/>
            <w:lang w:val="kk-KZ"/>
          </w:rPr>
          <w:t>https://adilet.zan.kz</w:t>
        </w:r>
      </w:hyperlink>
      <w:r w:rsidRPr="00441AA3">
        <w:rPr>
          <w:rFonts w:ascii="Times New Roman" w:hAnsi="Times New Roman" w:cs="Times New Roman"/>
          <w:color w:val="000000" w:themeColor="text1"/>
          <w:sz w:val="28"/>
          <w:szCs w:val="28"/>
          <w:lang w:val="kk-KZ"/>
        </w:rPr>
        <w:t>).</w:t>
      </w:r>
    </w:p>
    <w:p w:rsidR="00A377A4" w:rsidRPr="00441AA3" w:rsidRDefault="00A377A4" w:rsidP="00C35184">
      <w:pPr>
        <w:spacing w:after="0" w:line="240" w:lineRule="auto"/>
        <w:ind w:firstLine="709"/>
        <w:jc w:val="both"/>
        <w:rPr>
          <w:rFonts w:ascii="Times New Roman" w:hAnsi="Times New Roman" w:cs="Times New Roman"/>
          <w:color w:val="000000" w:themeColor="text1"/>
          <w:sz w:val="28"/>
          <w:szCs w:val="28"/>
          <w:lang w:val="kk-KZ"/>
        </w:rPr>
      </w:pPr>
    </w:p>
    <w:p w:rsidR="00A00E53" w:rsidRPr="00441AA3" w:rsidRDefault="00A377A4" w:rsidP="00A00E53">
      <w:pPr>
        <w:pStyle w:val="a7"/>
        <w:numPr>
          <w:ilvl w:val="0"/>
          <w:numId w:val="18"/>
        </w:numPr>
        <w:spacing w:after="0" w:line="240" w:lineRule="auto"/>
        <w:ind w:left="0" w:firstLine="709"/>
        <w:jc w:val="both"/>
        <w:rPr>
          <w:rFonts w:ascii="Times New Roman" w:eastAsia="Calibri" w:hAnsi="Times New Roman" w:cs="Times New Roman"/>
          <w:b/>
          <w:i/>
          <w:color w:val="000000" w:themeColor="text1"/>
          <w:sz w:val="28"/>
          <w:szCs w:val="28"/>
          <w:lang w:val="kk-KZ"/>
        </w:rPr>
      </w:pPr>
      <w:r w:rsidRPr="00441AA3">
        <w:rPr>
          <w:rFonts w:ascii="Times New Roman" w:hAnsi="Times New Roman" w:cs="Times New Roman"/>
          <w:b/>
          <w:i/>
          <w:color w:val="000000" w:themeColor="text1"/>
          <w:sz w:val="28"/>
          <w:szCs w:val="28"/>
          <w:lang w:val="kk-KZ"/>
        </w:rPr>
        <w:t>Оқу процесін және қашық</w:t>
      </w:r>
      <w:r w:rsidR="00E31FB7" w:rsidRPr="00441AA3">
        <w:rPr>
          <w:rFonts w:ascii="Times New Roman" w:hAnsi="Times New Roman" w:cs="Times New Roman"/>
          <w:b/>
          <w:i/>
          <w:color w:val="000000" w:themeColor="text1"/>
          <w:sz w:val="28"/>
          <w:szCs w:val="28"/>
          <w:lang w:val="kk-KZ"/>
        </w:rPr>
        <w:t>тық</w:t>
      </w:r>
      <w:r w:rsidRPr="00441AA3">
        <w:rPr>
          <w:rFonts w:ascii="Times New Roman" w:hAnsi="Times New Roman" w:cs="Times New Roman"/>
          <w:b/>
          <w:i/>
          <w:color w:val="000000" w:themeColor="text1"/>
          <w:sz w:val="28"/>
          <w:szCs w:val="28"/>
          <w:lang w:val="kk-KZ"/>
        </w:rPr>
        <w:t>тан оқытуды ұйымдастыруға қатысты</w:t>
      </w:r>
    </w:p>
    <w:p w:rsidR="00A377A4" w:rsidRPr="00441AA3" w:rsidRDefault="00A377A4" w:rsidP="00A00E5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Қашық</w:t>
      </w:r>
      <w:r w:rsidR="00F91735" w:rsidRPr="00441AA3">
        <w:rPr>
          <w:rFonts w:ascii="Times New Roman" w:eastAsia="Calibri" w:hAnsi="Times New Roman" w:cs="Times New Roman"/>
          <w:color w:val="000000" w:themeColor="text1"/>
          <w:sz w:val="28"/>
          <w:szCs w:val="28"/>
          <w:lang w:val="kk-KZ"/>
        </w:rPr>
        <w:t>тық</w:t>
      </w:r>
      <w:r w:rsidRPr="00441AA3">
        <w:rPr>
          <w:rFonts w:ascii="Times New Roman" w:eastAsia="Calibri" w:hAnsi="Times New Roman" w:cs="Times New Roman"/>
          <w:color w:val="000000" w:themeColor="text1"/>
          <w:sz w:val="28"/>
          <w:szCs w:val="28"/>
          <w:lang w:val="kk-KZ"/>
        </w:rPr>
        <w:t>тан білім беру бойынша оқу процесін ұйымдастыру «Білім беру ұйымдарына қашық</w:t>
      </w:r>
      <w:r w:rsidR="00F91735" w:rsidRPr="00441AA3">
        <w:rPr>
          <w:rFonts w:ascii="Times New Roman" w:eastAsia="Calibri" w:hAnsi="Times New Roman" w:cs="Times New Roman"/>
          <w:color w:val="000000" w:themeColor="text1"/>
          <w:sz w:val="28"/>
          <w:szCs w:val="28"/>
          <w:lang w:val="kk-KZ"/>
        </w:rPr>
        <w:t>тық</w:t>
      </w:r>
      <w:r w:rsidRPr="00441AA3">
        <w:rPr>
          <w:rFonts w:ascii="Times New Roman" w:eastAsia="Calibri" w:hAnsi="Times New Roman" w:cs="Times New Roman"/>
          <w:color w:val="000000" w:themeColor="text1"/>
          <w:sz w:val="28"/>
          <w:szCs w:val="28"/>
          <w:lang w:val="kk-KZ"/>
        </w:rPr>
        <w:t>тан оқытуды ұсыну бойынша қойылатын талаптарды және қашық</w:t>
      </w:r>
      <w:r w:rsidR="00F91735" w:rsidRPr="00441AA3">
        <w:rPr>
          <w:rFonts w:ascii="Times New Roman" w:eastAsia="Calibri" w:hAnsi="Times New Roman" w:cs="Times New Roman"/>
          <w:color w:val="000000" w:themeColor="text1"/>
          <w:sz w:val="28"/>
          <w:szCs w:val="28"/>
          <w:lang w:val="kk-KZ"/>
        </w:rPr>
        <w:t>тық</w:t>
      </w:r>
      <w:r w:rsidRPr="00441AA3">
        <w:rPr>
          <w:rFonts w:ascii="Times New Roman" w:eastAsia="Calibri" w:hAnsi="Times New Roman" w:cs="Times New Roman"/>
          <w:color w:val="000000" w:themeColor="text1"/>
          <w:sz w:val="28"/>
          <w:szCs w:val="28"/>
          <w:lang w:val="kk-KZ"/>
        </w:rPr>
        <w:t>тан оқыту бойын</w:t>
      </w:r>
      <w:r w:rsidR="00F91735" w:rsidRPr="00441AA3">
        <w:rPr>
          <w:rFonts w:ascii="Times New Roman" w:eastAsia="Calibri" w:hAnsi="Times New Roman" w:cs="Times New Roman"/>
          <w:color w:val="000000" w:themeColor="text1"/>
          <w:sz w:val="28"/>
          <w:szCs w:val="28"/>
          <w:lang w:val="kk-KZ"/>
        </w:rPr>
        <w:t>ш</w:t>
      </w:r>
      <w:r w:rsidRPr="00441AA3">
        <w:rPr>
          <w:rFonts w:ascii="Times New Roman" w:eastAsia="Calibri" w:hAnsi="Times New Roman" w:cs="Times New Roman"/>
          <w:color w:val="000000" w:themeColor="text1"/>
          <w:sz w:val="28"/>
          <w:szCs w:val="28"/>
          <w:lang w:val="kk-KZ"/>
        </w:rPr>
        <w:t xml:space="preserve">а </w:t>
      </w:r>
      <w:r w:rsidR="00F91735" w:rsidRPr="00441AA3">
        <w:rPr>
          <w:rFonts w:ascii="Times New Roman" w:eastAsia="Calibri" w:hAnsi="Times New Roman" w:cs="Times New Roman"/>
          <w:color w:val="000000" w:themeColor="text1"/>
          <w:sz w:val="28"/>
          <w:szCs w:val="28"/>
          <w:lang w:val="kk-KZ"/>
        </w:rPr>
        <w:t>оқу процесін ұйымдастыру қағидаларын бекіту туралы»</w:t>
      </w:r>
      <w:r w:rsidRPr="00441AA3">
        <w:rPr>
          <w:rFonts w:ascii="Times New Roman" w:eastAsia="Calibri" w:hAnsi="Times New Roman" w:cs="Times New Roman"/>
          <w:color w:val="000000" w:themeColor="text1"/>
          <w:sz w:val="28"/>
          <w:szCs w:val="28"/>
          <w:lang w:val="kk-KZ"/>
        </w:rPr>
        <w:t xml:space="preserve"> Қазақстан Республикасы Білім және ғылым министрінің 2015 жылғы 20 наурыздағы № 137 бұйрығына сәйкес жүзеге асырылады.</w:t>
      </w:r>
    </w:p>
    <w:p w:rsidR="00F91735" w:rsidRPr="00441AA3" w:rsidRDefault="00F91735" w:rsidP="00A00E5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Оқу орындары студенттерді қашықтықтан оқытуға олардың оқу түрлеріне (күндізгі, сырттай, кешкі, экстернат түрінде) және оқу курстарына қарамастан ауыстыруға мүмкіндік алады. Студенттердің оқу жұмыс жоспарына сәйкес бүкіл оқу кезеңінде уақыттың 20%-нан  аспайтын қашықтықтан білім алу мүмкіндігі бар. Бұл ретте қашықтықтан оқыту үшін рұқсат етілетін пәндер немесе модульдер сағаттарының тізбесі мен көлемін білім беру ұйымы дербес айқындайды.</w:t>
      </w:r>
    </w:p>
    <w:p w:rsidR="00A00E53" w:rsidRPr="00441AA3" w:rsidRDefault="00CB2692" w:rsidP="00A00E5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Сонымен қатар, </w:t>
      </w:r>
      <w:r w:rsidRPr="00441AA3">
        <w:rPr>
          <w:rFonts w:ascii="Times New Roman" w:hAnsi="Times New Roman" w:cs="Times New Roman"/>
          <w:color w:val="000000" w:themeColor="text1"/>
          <w:sz w:val="28"/>
          <w:szCs w:val="28"/>
          <w:lang w:val="kk-KZ"/>
        </w:rPr>
        <w:t>ерекше білім берілуіне қажеттілігі бар, оның ішінде уақытша шектеулері бар адамдар, конкурстарға немесе чемпионаттарға қатысатын студенттер</w:t>
      </w:r>
      <w:r w:rsidRPr="00441AA3">
        <w:rPr>
          <w:rFonts w:ascii="Times New Roman" w:eastAsia="Calibri" w:hAnsi="Times New Roman" w:cs="Times New Roman"/>
          <w:color w:val="000000" w:themeColor="text1"/>
          <w:sz w:val="28"/>
          <w:szCs w:val="28"/>
          <w:lang w:val="kk-KZ"/>
        </w:rPr>
        <w:t xml:space="preserve"> қашықтықтан білім алуға мүмкіндік алады</w:t>
      </w:r>
    </w:p>
    <w:p w:rsidR="00A00E53" w:rsidRPr="00441AA3" w:rsidRDefault="00CB2692" w:rsidP="00A00E5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Төтенше жағдай, шектеу іс-шаралары, оның ішінде карантин енгізілген жағдайларда тиісті әкімшілік-аумақтық бірліктерде (жекелеген объектілерде) қашықтықтан оқыту, төтенше жағдайлар жариялау облыстардың, Астана, Алматы және Шымкент қалаларының білім басқармасының бұйрығы негізінде барлық білім алушылар үшін ұйымдастырылатынын атап өткен жөн</w:t>
      </w:r>
    </w:p>
    <w:p w:rsidR="00E31FB7" w:rsidRPr="00441AA3" w:rsidRDefault="00E31FB7" w:rsidP="00E31FB7">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Қазақстан Республикасы Білім және ғылым министрінің 2015 жылғы 20 наурыздағы № 137 бұйрығына 1-қосымшаға сәйкес ТжКОБ ұйымдарында қашықтан оқытуды ұйымдастыру үшін мынадай талаптар белгіленеді:</w:t>
      </w:r>
    </w:p>
    <w:p w:rsidR="00E31FB7" w:rsidRPr="00441AA3" w:rsidRDefault="00E31FB7" w:rsidP="00E31FB7">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lastRenderedPageBreak/>
        <w:t>1) оқу қызметін ұйымдастыру үшін Интернет желісіне қосылуды қамтамасыз ететін телекоммуникациялық арналардың болуы;</w:t>
      </w:r>
    </w:p>
    <w:p w:rsidR="00E31FB7" w:rsidRPr="00441AA3" w:rsidRDefault="00E31FB7" w:rsidP="00E31FB7">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2) ақпараттық ресурстарға, цифрлық ресурстарға жедел қол жеткізу құралдарының болуы;</w:t>
      </w:r>
    </w:p>
    <w:p w:rsidR="00E31FB7" w:rsidRPr="00441AA3" w:rsidRDefault="00E31FB7" w:rsidP="00E31FB7">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3) білім алушылар үшін оқу-әдістемелік, ұйымдастырушылық-әкімшілік ақпаратты қамтитын ақпараттық жүйенің болуы;</w:t>
      </w:r>
    </w:p>
    <w:p w:rsidR="00E31FB7" w:rsidRPr="00441AA3" w:rsidRDefault="00E31FB7" w:rsidP="00E31FB7">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4) білім беру ұйымдары педагогт</w:t>
      </w:r>
      <w:r w:rsidR="00A31B85" w:rsidRPr="00441AA3">
        <w:rPr>
          <w:rFonts w:ascii="Times New Roman" w:hAnsi="Times New Roman" w:cs="Times New Roman"/>
          <w:color w:val="000000" w:themeColor="text1"/>
          <w:sz w:val="28"/>
          <w:szCs w:val="28"/>
          <w:lang w:val="kk-KZ"/>
        </w:rPr>
        <w:t>а</w:t>
      </w:r>
      <w:r w:rsidRPr="00441AA3">
        <w:rPr>
          <w:rFonts w:ascii="Times New Roman" w:hAnsi="Times New Roman" w:cs="Times New Roman"/>
          <w:color w:val="000000" w:themeColor="text1"/>
          <w:sz w:val="28"/>
          <w:szCs w:val="28"/>
          <w:lang w:val="kk-KZ"/>
        </w:rPr>
        <w:t>р</w:t>
      </w:r>
      <w:r w:rsidR="00A31B85" w:rsidRPr="00441AA3">
        <w:rPr>
          <w:rFonts w:ascii="Times New Roman" w:hAnsi="Times New Roman" w:cs="Times New Roman"/>
          <w:color w:val="000000" w:themeColor="text1"/>
          <w:sz w:val="28"/>
          <w:szCs w:val="28"/>
          <w:lang w:val="kk-KZ"/>
        </w:rPr>
        <w:t>ы</w:t>
      </w:r>
      <w:r w:rsidRPr="00441AA3">
        <w:rPr>
          <w:rFonts w:ascii="Times New Roman" w:hAnsi="Times New Roman" w:cs="Times New Roman"/>
          <w:color w:val="000000" w:themeColor="text1"/>
          <w:sz w:val="28"/>
          <w:szCs w:val="28"/>
          <w:lang w:val="kk-KZ"/>
        </w:rPr>
        <w:t>нд</w:t>
      </w:r>
      <w:r w:rsidR="00A31B85" w:rsidRPr="00441AA3">
        <w:rPr>
          <w:rFonts w:ascii="Times New Roman" w:hAnsi="Times New Roman" w:cs="Times New Roman"/>
          <w:color w:val="000000" w:themeColor="text1"/>
          <w:sz w:val="28"/>
          <w:szCs w:val="28"/>
          <w:lang w:val="kk-KZ"/>
        </w:rPr>
        <w:t>а</w:t>
      </w:r>
      <w:r w:rsidRPr="00441AA3">
        <w:rPr>
          <w:rFonts w:ascii="Times New Roman" w:hAnsi="Times New Roman" w:cs="Times New Roman"/>
          <w:color w:val="000000" w:themeColor="text1"/>
          <w:sz w:val="28"/>
          <w:szCs w:val="28"/>
          <w:lang w:val="kk-KZ"/>
        </w:rPr>
        <w:t xml:space="preserve"> ақпараттық технологиялар бойынша курстардан өткені туралы сертификаттардың болуы;</w:t>
      </w:r>
    </w:p>
    <w:p w:rsidR="00E31FB7" w:rsidRPr="00441AA3" w:rsidRDefault="00E31FB7" w:rsidP="00E31FB7">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5) оқу процесін цифрлық білім беру ресурстарымен қамтамасыз ету;</w:t>
      </w:r>
    </w:p>
    <w:p w:rsidR="00E31FB7" w:rsidRPr="00441AA3" w:rsidRDefault="00E31FB7" w:rsidP="00E31FB7">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6) бағдарламалық-аппараттық кешенге және қолданбалы бағдарламалық қамтамасыз етуге қойылатын ең төменгі талаптарды сақтау.</w:t>
      </w:r>
    </w:p>
    <w:p w:rsidR="00E31FB7" w:rsidRPr="00441AA3" w:rsidRDefault="00E31FB7" w:rsidP="00E31FB7">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Осыған байланысты облыстардың және Астана, Алматы және Шымкент қалаларының Білім басқармалары:</w:t>
      </w:r>
    </w:p>
    <w:p w:rsidR="00E31FB7" w:rsidRPr="00441AA3" w:rsidRDefault="00E31FB7" w:rsidP="00E31FB7">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1) ақпараттық жүйелерді процестерді толық автоматтандыруға дейін жеткізу;</w:t>
      </w:r>
    </w:p>
    <w:p w:rsidR="00E31FB7" w:rsidRPr="00441AA3" w:rsidRDefault="00E31FB7" w:rsidP="00E31FB7">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2) компьютерлік техника мен мультимедиялық оқыту құралдарының паркін үнемі жаңартуды қамтамасыз ету;</w:t>
      </w:r>
    </w:p>
    <w:p w:rsidR="00E31FB7" w:rsidRPr="00441AA3" w:rsidRDefault="00E31FB7" w:rsidP="00E31FB7">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3) ақпараттық жүйелердің іркілістері мен артық жүктемелерінің алдын алу мақсатында байланыс арналарының өткізу қабілетін және интернет жылдамдығын арттыру;</w:t>
      </w:r>
    </w:p>
    <w:p w:rsidR="00A00E53" w:rsidRPr="00441AA3" w:rsidRDefault="00E31FB7" w:rsidP="00E31FB7">
      <w:pPr>
        <w:pStyle w:val="a7"/>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4) IT-құзыреттілікті арттыру үшін педагогт</w:t>
      </w:r>
      <w:r w:rsidR="00A31B85" w:rsidRPr="00441AA3">
        <w:rPr>
          <w:rFonts w:ascii="Times New Roman" w:hAnsi="Times New Roman" w:cs="Times New Roman"/>
          <w:color w:val="000000" w:themeColor="text1"/>
          <w:sz w:val="28"/>
          <w:szCs w:val="28"/>
          <w:lang w:val="kk-KZ"/>
        </w:rPr>
        <w:t>а</w:t>
      </w:r>
      <w:r w:rsidRPr="00441AA3">
        <w:rPr>
          <w:rFonts w:ascii="Times New Roman" w:hAnsi="Times New Roman" w:cs="Times New Roman"/>
          <w:color w:val="000000" w:themeColor="text1"/>
          <w:sz w:val="28"/>
          <w:szCs w:val="28"/>
          <w:lang w:val="kk-KZ"/>
        </w:rPr>
        <w:t>р</w:t>
      </w:r>
      <w:r w:rsidR="00A31B85" w:rsidRPr="00441AA3">
        <w:rPr>
          <w:rFonts w:ascii="Times New Roman" w:hAnsi="Times New Roman" w:cs="Times New Roman"/>
          <w:color w:val="000000" w:themeColor="text1"/>
          <w:sz w:val="28"/>
          <w:szCs w:val="28"/>
          <w:lang w:val="kk-KZ"/>
        </w:rPr>
        <w:t>ға</w:t>
      </w:r>
      <w:r w:rsidRPr="00441AA3">
        <w:rPr>
          <w:rFonts w:ascii="Times New Roman" w:hAnsi="Times New Roman" w:cs="Times New Roman"/>
          <w:color w:val="000000" w:themeColor="text1"/>
          <w:sz w:val="28"/>
          <w:szCs w:val="28"/>
          <w:lang w:val="kk-KZ"/>
        </w:rPr>
        <w:t xml:space="preserve"> бейіндік оқыту бойынша семинарлар (вебинарлар) өткізуді жалғастыру</w:t>
      </w:r>
      <w:r w:rsidR="00A00E53" w:rsidRPr="00441AA3">
        <w:rPr>
          <w:rFonts w:ascii="Times New Roman" w:hAnsi="Times New Roman" w:cs="Times New Roman"/>
          <w:color w:val="000000" w:themeColor="text1"/>
          <w:sz w:val="28"/>
          <w:szCs w:val="28"/>
          <w:lang w:val="kk-KZ"/>
        </w:rPr>
        <w:t>.</w:t>
      </w:r>
    </w:p>
    <w:p w:rsidR="00A00E53" w:rsidRPr="00441AA3" w:rsidRDefault="00A00E53" w:rsidP="00A00E53">
      <w:pPr>
        <w:rPr>
          <w:color w:val="000000" w:themeColor="text1"/>
          <w:lang w:val="kk-KZ"/>
        </w:rPr>
      </w:pPr>
    </w:p>
    <w:p w:rsidR="00E31FB7" w:rsidRPr="00441AA3" w:rsidRDefault="00E31FB7" w:rsidP="00E31FB7">
      <w:pPr>
        <w:pStyle w:val="a7"/>
        <w:numPr>
          <w:ilvl w:val="0"/>
          <w:numId w:val="18"/>
        </w:numPr>
        <w:tabs>
          <w:tab w:val="left" w:pos="993"/>
        </w:tabs>
        <w:spacing w:after="0" w:line="240" w:lineRule="auto"/>
        <w:ind w:left="0" w:firstLine="567"/>
        <w:jc w:val="both"/>
        <w:rPr>
          <w:rFonts w:ascii="Times New Roman" w:hAnsi="Times New Roman" w:cs="Times New Roman"/>
          <w:b/>
          <w:i/>
          <w:color w:val="000000" w:themeColor="text1"/>
          <w:sz w:val="28"/>
          <w:szCs w:val="28"/>
          <w:lang w:val="kk-KZ"/>
        </w:rPr>
      </w:pPr>
      <w:r w:rsidRPr="00441AA3">
        <w:rPr>
          <w:rFonts w:ascii="Times New Roman" w:hAnsi="Times New Roman" w:cs="Times New Roman"/>
          <w:b/>
          <w:i/>
          <w:color w:val="000000" w:themeColor="text1"/>
          <w:sz w:val="28"/>
          <w:szCs w:val="28"/>
          <w:lang w:val="kk-KZ"/>
        </w:rPr>
        <w:t>Демонстрациялық емтиханды ұйымдастыруға және өткізуге қатысты</w:t>
      </w:r>
    </w:p>
    <w:p w:rsidR="00A00E53" w:rsidRPr="00441AA3" w:rsidRDefault="00E31FB7" w:rsidP="006C163A">
      <w:pPr>
        <w:pStyle w:val="a7"/>
        <w:tabs>
          <w:tab w:val="left" w:pos="993"/>
        </w:tabs>
        <w:spacing w:after="0" w:line="240" w:lineRule="auto"/>
        <w:ind w:left="0" w:firstLine="567"/>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Ел колледждерінде демонстрациялық емтиханды өткізу көрсеткішін жыл сайын орындау «Сапалы білім «Білімді ұлт» ұлттық жобасы шеңберінде көзделген («Сапалы білім «Білімді ұлт» ұлттық жобасын іске асырудың жоспар-кестесінен «ТжКБ ұйымдарының оқу процесіне Worldskills бағалау жүйесін енгізген колледждердің үлесі» 3-көрсеткіші)</w:t>
      </w:r>
      <w:r w:rsidR="00A00E53" w:rsidRPr="00441AA3">
        <w:rPr>
          <w:rFonts w:ascii="Times New Roman" w:hAnsi="Times New Roman" w:cs="Times New Roman"/>
          <w:color w:val="000000" w:themeColor="text1"/>
          <w:sz w:val="28"/>
          <w:szCs w:val="28"/>
          <w:lang w:val="kk-KZ"/>
        </w:rPr>
        <w:t>.</w:t>
      </w:r>
    </w:p>
    <w:p w:rsidR="00A00E53" w:rsidRPr="00441AA3" w:rsidRDefault="00A904FF" w:rsidP="00A00E53">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olor w:val="000000" w:themeColor="text1"/>
          <w:sz w:val="28"/>
          <w:szCs w:val="28"/>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 ағарту министрінің 2022 жылғы 3 тамыздағы № 348 бұйрығына</w:t>
      </w:r>
      <w:r w:rsidR="00E31FB7" w:rsidRPr="00441AA3">
        <w:rPr>
          <w:rFonts w:ascii="Times New Roman" w:hAnsi="Times New Roman" w:cs="Times New Roman"/>
          <w:color w:val="000000" w:themeColor="text1"/>
          <w:sz w:val="28"/>
          <w:szCs w:val="28"/>
          <w:lang w:val="kk-KZ"/>
        </w:rPr>
        <w:t>сәйкес (нормативтік құқықтық актілерді мемлекеттік тіркеу тізілімінде № 29031 болып тіркелген)</w:t>
      </w:r>
      <w:r w:rsidR="00A00E53" w:rsidRPr="00441AA3">
        <w:rPr>
          <w:rFonts w:ascii="Times New Roman" w:hAnsi="Times New Roman" w:cs="Times New Roman"/>
          <w:color w:val="000000" w:themeColor="text1"/>
          <w:sz w:val="28"/>
          <w:szCs w:val="28"/>
          <w:lang w:val="kk-KZ"/>
        </w:rPr>
        <w:t>:</w:t>
      </w:r>
    </w:p>
    <w:p w:rsidR="00A904FF" w:rsidRPr="00441AA3" w:rsidRDefault="00A904FF" w:rsidP="00A904FF">
      <w:pPr>
        <w:pStyle w:val="a7"/>
        <w:numPr>
          <w:ilvl w:val="0"/>
          <w:numId w:val="11"/>
        </w:numPr>
        <w:tabs>
          <w:tab w:val="left" w:pos="709"/>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демонстрациялық емтихан - білім алушыға игерілген кәсіби құзыреттіліктерін іс жүзінде көрсетуге мүмкіндік беретін аралық және/немесе қорытынды аттестаттауды өткізу нысаны;</w:t>
      </w:r>
    </w:p>
    <w:p w:rsidR="00A904FF" w:rsidRPr="00441AA3" w:rsidRDefault="00A904FF" w:rsidP="00A904FF">
      <w:pPr>
        <w:pStyle w:val="a7"/>
        <w:numPr>
          <w:ilvl w:val="0"/>
          <w:numId w:val="11"/>
        </w:numPr>
        <w:tabs>
          <w:tab w:val="left" w:pos="709"/>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xml:space="preserve">біліктілік емтиханы </w:t>
      </w:r>
      <w:r w:rsidRPr="00441AA3">
        <w:rPr>
          <w:rFonts w:ascii="Times New Roman" w:hAnsi="Times New Roman" w:cs="Times New Roman"/>
          <w:iCs/>
          <w:color w:val="000000" w:themeColor="text1"/>
          <w:sz w:val="28"/>
          <w:szCs w:val="28"/>
          <w:lang w:val="kk-KZ"/>
        </w:rPr>
        <w:t>ТжКОБ</w:t>
      </w:r>
      <w:r w:rsidRPr="00441AA3">
        <w:rPr>
          <w:rFonts w:ascii="Times New Roman" w:hAnsi="Times New Roman" w:cs="Times New Roman"/>
          <w:color w:val="000000" w:themeColor="text1"/>
          <w:sz w:val="28"/>
          <w:szCs w:val="28"/>
          <w:lang w:val="kk-KZ"/>
        </w:rPr>
        <w:t xml:space="preserve"> ұйымдарының оқу-өндірістік шеберханаларында, зертханаларында және оқу орталықтарында және/немесе кәсіпорындардың өндірістік алаңдарында әрбір жұмысшы біліктілігін меңгергеннен кейін практикалық жұмыс немесе демонстрациялық емтихан түрінде өткізіледі;</w:t>
      </w:r>
    </w:p>
    <w:p w:rsidR="00A00E53" w:rsidRPr="00441AA3" w:rsidRDefault="00A904FF" w:rsidP="00A904FF">
      <w:pPr>
        <w:pStyle w:val="a7"/>
        <w:numPr>
          <w:ilvl w:val="0"/>
          <w:numId w:val="11"/>
        </w:numPr>
        <w:tabs>
          <w:tab w:val="left" w:pos="709"/>
          <w:tab w:val="left" w:pos="851"/>
        </w:tabs>
        <w:spacing w:after="0" w:line="240" w:lineRule="auto"/>
        <w:ind w:left="0" w:firstLine="567"/>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lastRenderedPageBreak/>
        <w:t>біліктілік емтиханы практикалық жұмыс немесе демонстрациялық емтихан түрінде ұйымдардың оқу-өндірістік шеберханаларында, зертханаларында және оқу орталықтарында және/немесе кәсіпорындардың өндірістік алаңдарында өткізіледі</w:t>
      </w:r>
      <w:r w:rsidR="00A00E53" w:rsidRPr="00441AA3">
        <w:rPr>
          <w:rFonts w:ascii="Times New Roman" w:hAnsi="Times New Roman" w:cs="Times New Roman"/>
          <w:color w:val="000000" w:themeColor="text1"/>
          <w:sz w:val="28"/>
          <w:szCs w:val="28"/>
          <w:lang w:val="kk-KZ"/>
        </w:rPr>
        <w:t>.</w:t>
      </w:r>
    </w:p>
    <w:p w:rsidR="00A00E53" w:rsidRPr="00441AA3" w:rsidRDefault="00A904FF" w:rsidP="00A00E53">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Демонстрациялық емтихан білім алушылардың бір біліктілік шеңберінде кәсіптік модульдердің мазмұнын меңгеру сапасын оларды зерделеу аяқталғаннан кейін (аралық аттестаттау) немесе олардың тиісті білім беру деңгейінің мемлекеттік жалпыға міндетті стандартында (қорытынды аттестаттау) көзделген модульдер көлемін игеру дәрежесін айқындағаннан кейін бағалау мақсатында өткізіледі</w:t>
      </w:r>
      <w:r w:rsidR="00A00E53" w:rsidRPr="00441AA3">
        <w:rPr>
          <w:rFonts w:ascii="Times New Roman" w:hAnsi="Times New Roman" w:cs="Times New Roman"/>
          <w:color w:val="000000" w:themeColor="text1"/>
          <w:sz w:val="28"/>
          <w:szCs w:val="28"/>
          <w:lang w:val="kk-KZ"/>
        </w:rPr>
        <w:t xml:space="preserve">. </w:t>
      </w:r>
    </w:p>
    <w:p w:rsidR="00A00E53" w:rsidRPr="00441AA3" w:rsidRDefault="00A904FF" w:rsidP="00A00E53">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iCs/>
          <w:color w:val="000000" w:themeColor="text1"/>
          <w:sz w:val="28"/>
          <w:szCs w:val="28"/>
          <w:lang w:val="kk-KZ"/>
        </w:rPr>
        <w:t>ТжКОБ</w:t>
      </w:r>
      <w:r w:rsidRPr="00441AA3">
        <w:rPr>
          <w:rFonts w:ascii="Times New Roman" w:hAnsi="Times New Roman" w:cs="Times New Roman"/>
          <w:color w:val="000000" w:themeColor="text1"/>
          <w:sz w:val="28"/>
          <w:szCs w:val="28"/>
          <w:lang w:val="kk-KZ"/>
        </w:rPr>
        <w:t xml:space="preserve"> ұйымдары демонстрациялық емтихан өткізу кезінде «Техникалық және кәсіптік, орта білімнен кейінгі білім беру ұйымдары үшін білім алушылардың үлгеріміне ағымдағы бақылау, аралық және қорытынды аттестаттау жүргізудің үлгілік қағидаларын бекіту туралы» Қазақстан Республикасы Білім және ғылым министрінің 2008 жылғы 18 наурыздағы </w:t>
      </w:r>
      <w:r w:rsidRPr="00441AA3">
        <w:rPr>
          <w:rFonts w:ascii="Times New Roman" w:hAnsi="Times New Roman" w:cs="Times New Roman"/>
          <w:color w:val="000000" w:themeColor="text1"/>
          <w:sz w:val="28"/>
          <w:szCs w:val="28"/>
          <w:lang w:val="kk-KZ"/>
        </w:rPr>
        <w:br/>
        <w:t>№ 125 бұйрығын және 2022 жылғы 27 мамырдағы республикалық оқу-әдістемелік кеңеспен бекітілген WorldSkills талаптары бойынша біліктілік емтиханы шеңберінде демонстрациялық емтиханын өткізу жөніндегі әдістемелік ұсынымдарды басшылыққа алу қажет (</w:t>
      </w:r>
      <w:r w:rsidRPr="00441AA3">
        <w:rPr>
          <w:rFonts w:ascii="Times New Roman" w:hAnsi="Times New Roman" w:cs="Times New Roman"/>
          <w:i/>
          <w:color w:val="000000" w:themeColor="text1"/>
          <w:sz w:val="28"/>
          <w:szCs w:val="28"/>
          <w:lang w:val="kk-KZ"/>
        </w:rPr>
        <w:t>материалдар «Talap» КЕАҚ сайтында орналастырылған</w:t>
      </w:r>
      <w:r w:rsidRPr="00441AA3">
        <w:rPr>
          <w:rFonts w:ascii="Times New Roman" w:hAnsi="Times New Roman" w:cs="Times New Roman"/>
          <w:color w:val="000000" w:themeColor="text1"/>
          <w:sz w:val="28"/>
          <w:szCs w:val="28"/>
          <w:lang w:val="kk-KZ"/>
        </w:rPr>
        <w:t>)</w:t>
      </w:r>
      <w:r w:rsidR="00A00E53" w:rsidRPr="00441AA3">
        <w:rPr>
          <w:rFonts w:ascii="Times New Roman" w:hAnsi="Times New Roman" w:cs="Times New Roman"/>
          <w:color w:val="000000" w:themeColor="text1"/>
          <w:sz w:val="28"/>
          <w:szCs w:val="28"/>
          <w:lang w:val="kk-KZ"/>
        </w:rPr>
        <w:t>.</w:t>
      </w:r>
    </w:p>
    <w:p w:rsidR="00A00E53" w:rsidRPr="00441AA3" w:rsidRDefault="00A904FF" w:rsidP="00A00E53">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Демонстрациялық емтихан өткізу кезінде алаңның инфрақұрылымын (шығыс материалдары, жабдықтар, өткізу орны және т.б.) қамтамасыз ету және бағалау үшін сарапшыларды тарту үшін қаражат көздеу қажет</w:t>
      </w:r>
      <w:r w:rsidR="00A00E53" w:rsidRPr="00441AA3">
        <w:rPr>
          <w:rFonts w:ascii="Times New Roman" w:hAnsi="Times New Roman" w:cs="Times New Roman"/>
          <w:color w:val="000000" w:themeColor="text1"/>
          <w:sz w:val="28"/>
          <w:szCs w:val="28"/>
          <w:lang w:val="kk-KZ"/>
        </w:rPr>
        <w:t>.</w:t>
      </w:r>
    </w:p>
    <w:p w:rsidR="00A00E53" w:rsidRPr="00441AA3" w:rsidRDefault="00A904FF" w:rsidP="00A00E53">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Осылайша, демонстрациялық емтихандар өткізген колледждердің деректерін «Ұлттық білім беру деректер базасы» ақпараттық жүйесімен өзектендіру қажет</w:t>
      </w:r>
      <w:r w:rsidR="00A00E53" w:rsidRPr="00441AA3">
        <w:rPr>
          <w:rFonts w:ascii="Times New Roman" w:hAnsi="Times New Roman" w:cs="Times New Roman"/>
          <w:color w:val="000000" w:themeColor="text1"/>
          <w:sz w:val="28"/>
          <w:szCs w:val="28"/>
          <w:lang w:val="kk-KZ"/>
        </w:rPr>
        <w:t>.</w:t>
      </w:r>
    </w:p>
    <w:p w:rsidR="00A00E53" w:rsidRPr="00441AA3" w:rsidRDefault="00A00E53" w:rsidP="00A00E53">
      <w:pPr>
        <w:spacing w:after="0" w:line="240" w:lineRule="auto"/>
        <w:ind w:firstLine="709"/>
        <w:jc w:val="both"/>
        <w:rPr>
          <w:rFonts w:ascii="Times New Roman" w:hAnsi="Times New Roman" w:cs="Times New Roman"/>
          <w:color w:val="000000" w:themeColor="text1"/>
          <w:sz w:val="28"/>
          <w:szCs w:val="28"/>
          <w:lang w:val="kk-KZ"/>
        </w:rPr>
      </w:pPr>
    </w:p>
    <w:p w:rsidR="00234476" w:rsidRPr="00441AA3" w:rsidRDefault="00234476" w:rsidP="00234476">
      <w:pPr>
        <w:pStyle w:val="a7"/>
        <w:numPr>
          <w:ilvl w:val="0"/>
          <w:numId w:val="18"/>
        </w:numPr>
        <w:tabs>
          <w:tab w:val="left" w:pos="993"/>
        </w:tabs>
        <w:spacing w:after="0" w:line="240" w:lineRule="auto"/>
        <w:ind w:left="-142" w:firstLine="709"/>
        <w:jc w:val="both"/>
        <w:rPr>
          <w:rFonts w:ascii="Times New Roman" w:hAnsi="Times New Roman" w:cs="Times New Roman"/>
          <w:color w:val="000000" w:themeColor="text1"/>
          <w:sz w:val="28"/>
          <w:szCs w:val="28"/>
          <w:lang w:val="kk-KZ"/>
        </w:rPr>
      </w:pPr>
      <w:r w:rsidRPr="00441AA3">
        <w:rPr>
          <w:rFonts w:ascii="Times New Roman" w:eastAsia="Calibri" w:hAnsi="Times New Roman" w:cs="Times New Roman"/>
          <w:b/>
          <w:i/>
          <w:color w:val="000000" w:themeColor="text1"/>
          <w:sz w:val="28"/>
          <w:szCs w:val="28"/>
          <w:lang w:val="kk-KZ"/>
        </w:rPr>
        <w:t>Кәсіпорынның өтінімдері бойынша кадрларды мақсатты даярлауға қатысты</w:t>
      </w:r>
    </w:p>
    <w:p w:rsidR="00487DF3" w:rsidRPr="00441AA3" w:rsidRDefault="00234476" w:rsidP="00487DF3">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2022-2023 оқу жылынан бастап жұмысқа орналастыру міндеттемесімен кәсіпорындардың өтінімдері бойынша ТжКОБ бар кадрларды даярлау енгізілді</w:t>
      </w:r>
      <w:r w:rsidR="00487DF3" w:rsidRPr="00441AA3">
        <w:rPr>
          <w:rFonts w:ascii="Times New Roman" w:hAnsi="Times New Roman" w:cs="Times New Roman"/>
          <w:color w:val="000000" w:themeColor="text1"/>
          <w:sz w:val="28"/>
          <w:szCs w:val="28"/>
          <w:lang w:val="kk-KZ"/>
        </w:rPr>
        <w:t>.</w:t>
      </w:r>
    </w:p>
    <w:p w:rsidR="00487DF3" w:rsidRPr="00441AA3" w:rsidRDefault="00234476" w:rsidP="00487DF3">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Кәсіпорындардың өтінімдері бойынша ТжКОБ бар кадрларды даярлауды енгізу мақсаты кәсіпорындардың нақты қажеттіліктерін қамтамасыз ету үшін сұранысқа ие білікті кадрларды даярлау болып табылады</w:t>
      </w:r>
      <w:r w:rsidR="00487DF3" w:rsidRPr="00441AA3">
        <w:rPr>
          <w:rFonts w:ascii="Times New Roman" w:hAnsi="Times New Roman" w:cs="Times New Roman"/>
          <w:color w:val="000000" w:themeColor="text1"/>
          <w:sz w:val="28"/>
          <w:szCs w:val="28"/>
          <w:lang w:val="kk-KZ"/>
        </w:rPr>
        <w:t>.</w:t>
      </w:r>
    </w:p>
    <w:p w:rsidR="00487DF3" w:rsidRPr="00441AA3" w:rsidRDefault="00234476" w:rsidP="00487DF3">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ТжКОБ бар кадрларды кәсіпорындардың өтінімдері бойынша даярлау білім беру ұйымдарында мәлімделген мамандықтар бойынша білім беру ұйымы мен кәсіпорын (ұйым, мекеме) арасында жасалған шарт негізінде мемлекеттік білім беру тапсырысы (бұдан әрі – мемлекеттік тапсырыс) есебінен жүзеге асырылады</w:t>
      </w:r>
      <w:r w:rsidR="00487DF3" w:rsidRPr="00441AA3">
        <w:rPr>
          <w:rFonts w:ascii="Times New Roman" w:hAnsi="Times New Roman" w:cs="Times New Roman"/>
          <w:color w:val="000000" w:themeColor="text1"/>
          <w:sz w:val="28"/>
          <w:szCs w:val="28"/>
          <w:lang w:val="kk-KZ"/>
        </w:rPr>
        <w:t>.</w:t>
      </w:r>
    </w:p>
    <w:p w:rsidR="00487DF3" w:rsidRPr="00441AA3" w:rsidRDefault="00AF4128" w:rsidP="00487DF3">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xml:space="preserve">Орта және ірі кәсіпкерлік субъектілеріне жататын кәсіпорындардың (ұйымдардың, мекемелердің) өтінімдері бойынша кадрлар даярлау үшін мемлекеттік білім беру тапсырысын орналастыру үшін ТжКОБ ұйымын </w:t>
      </w:r>
      <w:r w:rsidRPr="00441AA3">
        <w:rPr>
          <w:rFonts w:ascii="Times New Roman" w:hAnsi="Times New Roman" w:cs="Times New Roman"/>
          <w:color w:val="000000" w:themeColor="text1"/>
          <w:sz w:val="28"/>
          <w:szCs w:val="28"/>
          <w:lang w:val="kk-KZ"/>
        </w:rPr>
        <w:lastRenderedPageBreak/>
        <w:t>айқындау кезінде Комиссия Қазақстан Республикасы Оқу-ағарту министрінің 2022 жылғы 27 тамыздағы № 381 бұйрығын басшылыққа алады</w:t>
      </w:r>
      <w:r w:rsidR="00487DF3" w:rsidRPr="00441AA3">
        <w:rPr>
          <w:rFonts w:ascii="Times New Roman" w:hAnsi="Times New Roman" w:cs="Times New Roman"/>
          <w:color w:val="000000" w:themeColor="text1"/>
          <w:sz w:val="28"/>
          <w:szCs w:val="28"/>
          <w:lang w:val="kk-KZ"/>
        </w:rPr>
        <w:t>.</w:t>
      </w:r>
    </w:p>
    <w:p w:rsidR="00AF4128" w:rsidRPr="00441AA3" w:rsidRDefault="00AF4128"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ТжКОБ бар кадрларды кәсіпорындардың (ұйымдардың, мекемелердің) өтінімдері бойынша даярлау білім беру ұйымдарына қабылдау Қазақстан Республикасы Білім және ғылым министрінің 2018 жылғы 18 қазандағы </w:t>
      </w:r>
      <w:r w:rsidRPr="00441AA3">
        <w:rPr>
          <w:rFonts w:ascii="Times New Roman" w:eastAsia="Calibri" w:hAnsi="Times New Roman" w:cs="Times New Roman"/>
          <w:color w:val="000000" w:themeColor="text1"/>
          <w:sz w:val="28"/>
          <w:szCs w:val="28"/>
          <w:lang w:val="kk-KZ"/>
        </w:rPr>
        <w:br/>
        <w:t>№ 578 бұйрығымен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қағидаларына сәйкес жүзеге асырылады</w:t>
      </w:r>
    </w:p>
    <w:p w:rsidR="00487DF3" w:rsidRPr="00441AA3" w:rsidRDefault="00AF4128" w:rsidP="00487DF3">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Агроөнеркәсіптік кешен саласындағы қызметті жүзеге асыратын кәсіпорындарды (ұйымдарды, мекемелерді) қоспағанда, орта және ірі кәсіпкерлік субъектілеріне жататын кәсіпорындар (ұйымдар, мекемелер) кадрлар даярлауға қатысушылар болып табылады</w:t>
      </w:r>
      <w:r w:rsidR="00487DF3" w:rsidRPr="00441AA3">
        <w:rPr>
          <w:rFonts w:ascii="Times New Roman" w:hAnsi="Times New Roman" w:cs="Times New Roman"/>
          <w:color w:val="000000" w:themeColor="text1"/>
          <w:sz w:val="28"/>
          <w:szCs w:val="28"/>
          <w:lang w:val="kk-KZ"/>
        </w:rPr>
        <w:t>.</w:t>
      </w:r>
    </w:p>
    <w:p w:rsidR="00487DF3" w:rsidRPr="00441AA3" w:rsidRDefault="00A87A17" w:rsidP="00487DF3">
      <w:pPr>
        <w:tabs>
          <w:tab w:val="left" w:pos="1134"/>
        </w:tabs>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Талап етілетін мамандықтар бойынша кадрлар даярлауды жүзеге асыратын, мемлекеттік білім беру тапсырысын орналастыру бойынша конкурстық іріктеуден өткен ТжКОБ ұйымдары (меншік нысанына қарамастан)</w:t>
      </w:r>
      <w:r w:rsidR="00487DF3" w:rsidRPr="00441AA3">
        <w:rPr>
          <w:rFonts w:ascii="Times New Roman" w:hAnsi="Times New Roman" w:cs="Times New Roman"/>
          <w:color w:val="000000" w:themeColor="text1"/>
          <w:sz w:val="28"/>
          <w:szCs w:val="28"/>
          <w:lang w:val="kk-KZ"/>
        </w:rPr>
        <w:t xml:space="preserve">. </w:t>
      </w:r>
    </w:p>
    <w:p w:rsidR="00487DF3" w:rsidRPr="00441AA3" w:rsidRDefault="00A87A17" w:rsidP="00487DF3">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Сондай-ақ, кәсіпорындардың өтінімдері бойынша кадрлар даярлауды іске асырудың тәртібі (мақсатты даярлау) Қазақстан Республикасының Оқу-ағарту министрлігі 2022 жылғы 4 шілдеде бекіткен кәсіпорындардың өтінімдері бойынша кадрлар даярлауға арналған Әдістемелік ұсынымдарда көрсетілген</w:t>
      </w:r>
      <w:r w:rsidR="00487DF3" w:rsidRPr="00441AA3">
        <w:rPr>
          <w:rFonts w:ascii="Times New Roman" w:hAnsi="Times New Roman" w:cs="Times New Roman"/>
          <w:color w:val="000000" w:themeColor="text1"/>
          <w:sz w:val="28"/>
          <w:szCs w:val="28"/>
          <w:lang w:val="kk-KZ"/>
        </w:rPr>
        <w:t>.</w:t>
      </w:r>
    </w:p>
    <w:p w:rsidR="00487DF3" w:rsidRPr="00441AA3" w:rsidRDefault="00A87A17"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Сонымен қатар, 2023-2024 оқу жылында кәсіпорындардың (ұйымдардың, мекемелердің) өтінімдері бойынша 20 мыңнан астам талапкерді қамту жоспарлануда</w:t>
      </w:r>
      <w:r w:rsidR="00487DF3" w:rsidRPr="00441AA3">
        <w:rPr>
          <w:rFonts w:ascii="Times New Roman" w:eastAsia="Calibri" w:hAnsi="Times New Roman" w:cs="Times New Roman"/>
          <w:color w:val="000000" w:themeColor="text1"/>
          <w:sz w:val="28"/>
          <w:szCs w:val="28"/>
          <w:lang w:val="kk-KZ"/>
        </w:rPr>
        <w:t>.</w:t>
      </w:r>
    </w:p>
    <w:p w:rsidR="00487DF3" w:rsidRPr="00441AA3" w:rsidRDefault="00A87A17"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Осыған байланысты, бұқаралық ақпарат құралдарында жариялау және мектеп оқушылары (9 сынып), ата-аналар қоғамдастығы, кәсіпорындар (ұйымдар, мекемелер) арасында кәсіпорындардың өтінімдері бойынша кадрлар даярлау бойынша түсіндіру жұмыстарын жүргізу ұсынылады</w:t>
      </w:r>
      <w:r w:rsidR="00487DF3" w:rsidRPr="00441AA3">
        <w:rPr>
          <w:rFonts w:ascii="Times New Roman" w:eastAsia="Calibri" w:hAnsi="Times New Roman" w:cs="Times New Roman"/>
          <w:color w:val="000000" w:themeColor="text1"/>
          <w:sz w:val="28"/>
          <w:szCs w:val="28"/>
          <w:lang w:val="kk-KZ"/>
        </w:rPr>
        <w:t>.</w:t>
      </w:r>
    </w:p>
    <w:p w:rsidR="00487DF3" w:rsidRPr="00441AA3" w:rsidRDefault="00487DF3" w:rsidP="00A00E53">
      <w:pPr>
        <w:pBdr>
          <w:top w:val="none" w:sz="4" w:space="0" w:color="000000"/>
          <w:left w:val="none" w:sz="4" w:space="0" w:color="000000"/>
          <w:bottom w:val="none" w:sz="4" w:space="0" w:color="000000"/>
          <w:right w:val="none" w:sz="4" w:space="0" w:color="000000"/>
        </w:pBdr>
        <w:spacing w:after="0" w:line="253" w:lineRule="atLeast"/>
        <w:ind w:firstLine="567"/>
        <w:jc w:val="both"/>
        <w:rPr>
          <w:color w:val="000000" w:themeColor="text1"/>
          <w:lang w:val="kk-KZ"/>
        </w:rPr>
      </w:pPr>
    </w:p>
    <w:p w:rsidR="00450F67" w:rsidRPr="00441AA3" w:rsidRDefault="001D44D6" w:rsidP="006C163A">
      <w:pPr>
        <w:pStyle w:val="a7"/>
        <w:numPr>
          <w:ilvl w:val="0"/>
          <w:numId w:val="34"/>
        </w:numPr>
        <w:spacing w:after="0" w:line="240" w:lineRule="auto"/>
        <w:jc w:val="both"/>
        <w:rPr>
          <w:rFonts w:ascii="Times New Roman" w:hAnsi="Times New Roman" w:cs="Times New Roman"/>
          <w:color w:val="000000" w:themeColor="text1"/>
          <w:sz w:val="28"/>
          <w:szCs w:val="28"/>
          <w:lang w:val="kk-KZ"/>
        </w:rPr>
      </w:pPr>
      <w:r w:rsidRPr="00441AA3">
        <w:rPr>
          <w:rFonts w:ascii="Times New Roman" w:hAnsi="Times New Roman" w:cs="Times New Roman"/>
          <w:b/>
          <w:i/>
          <w:color w:val="000000" w:themeColor="text1"/>
          <w:sz w:val="28"/>
          <w:szCs w:val="28"/>
          <w:lang w:val="kk-KZ"/>
        </w:rPr>
        <w:t>Дуальды оқыту шеңберінде оқу процесін ұйымдастыруға қатысты</w:t>
      </w:r>
    </w:p>
    <w:p w:rsidR="001D44D6" w:rsidRPr="00441AA3" w:rsidRDefault="001D44D6" w:rsidP="001D44D6">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Дуальды оқытуға қатысты нормалар келесі нормативтік-құқықтық актілермен регламенттеледі:</w:t>
      </w:r>
    </w:p>
    <w:p w:rsidR="001D44D6" w:rsidRPr="00441AA3" w:rsidRDefault="001D44D6" w:rsidP="001D44D6">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1) Қазақстан Республикасының Еңбек кодексі (35,116,119-</w:t>
      </w:r>
      <w:r w:rsidRPr="00441AA3">
        <w:rPr>
          <w:rFonts w:ascii="Times New Roman" w:hAnsi="Times New Roman" w:cs="Times New Roman"/>
          <w:color w:val="000000" w:themeColor="text1"/>
          <w:sz w:val="28"/>
          <w:szCs w:val="28"/>
          <w:lang w:val="kk-KZ"/>
        </w:rPr>
        <w:t>б</w:t>
      </w:r>
      <w:r w:rsidRPr="00441AA3">
        <w:rPr>
          <w:rFonts w:ascii="Times New Roman" w:hAnsi="Times New Roman" w:cs="Times New Roman"/>
          <w:color w:val="000000" w:themeColor="text1"/>
          <w:sz w:val="28"/>
          <w:szCs w:val="28"/>
        </w:rPr>
        <w:t>.);</w:t>
      </w:r>
    </w:p>
    <w:p w:rsidR="001D44D6" w:rsidRPr="00441AA3" w:rsidRDefault="001D44D6" w:rsidP="001D44D6">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2) Қазақстан Республикасының Азаматтық кодексі (683-687-</w:t>
      </w:r>
      <w:r w:rsidRPr="00441AA3">
        <w:rPr>
          <w:rFonts w:ascii="Times New Roman" w:hAnsi="Times New Roman" w:cs="Times New Roman"/>
          <w:color w:val="000000" w:themeColor="text1"/>
          <w:sz w:val="28"/>
          <w:szCs w:val="28"/>
          <w:lang w:val="kk-KZ"/>
        </w:rPr>
        <w:t>б</w:t>
      </w:r>
      <w:r w:rsidRPr="00441AA3">
        <w:rPr>
          <w:rFonts w:ascii="Times New Roman" w:hAnsi="Times New Roman" w:cs="Times New Roman"/>
          <w:color w:val="000000" w:themeColor="text1"/>
          <w:sz w:val="28"/>
          <w:szCs w:val="28"/>
        </w:rPr>
        <w:t>. 33-б.);</w:t>
      </w:r>
    </w:p>
    <w:p w:rsidR="001D44D6" w:rsidRPr="00441AA3" w:rsidRDefault="001D44D6" w:rsidP="001D44D6">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 xml:space="preserve">3) «Білім туралы» Қазақстан Республикасының Заңы (1,5,6,17,45-1 бап); </w:t>
      </w:r>
    </w:p>
    <w:p w:rsidR="001D44D6" w:rsidRPr="00441AA3" w:rsidRDefault="001D44D6" w:rsidP="001D44D6">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4) «</w:t>
      </w:r>
      <w:r w:rsidRPr="00441AA3">
        <w:rPr>
          <w:rFonts w:ascii="Times New Roman" w:hAnsi="Times New Roman" w:cs="Times New Roman"/>
          <w:color w:val="000000" w:themeColor="text1"/>
          <w:sz w:val="28"/>
        </w:rPr>
        <w:t xml:space="preserve">Дуальды оқытуды ұйымдастыру қағидаларын бекіту туралы» Қазақстан Республикасы Білім және ғылым министрінің 2016 жылғы 21 қаңтардағы № 50 бұйрығы </w:t>
      </w:r>
      <w:r w:rsidRPr="00441AA3">
        <w:rPr>
          <w:rFonts w:ascii="Times New Roman" w:hAnsi="Times New Roman" w:cs="Times New Roman"/>
          <w:color w:val="000000" w:themeColor="text1"/>
          <w:sz w:val="28"/>
          <w:szCs w:val="28"/>
        </w:rPr>
        <w:t xml:space="preserve">(бұдан әрі - ҚР БҒМ №50 бұйрығы); </w:t>
      </w:r>
    </w:p>
    <w:p w:rsidR="001D44D6" w:rsidRPr="00441AA3" w:rsidRDefault="001D44D6" w:rsidP="001D44D6">
      <w:pPr>
        <w:spacing w:after="0" w:line="240" w:lineRule="auto"/>
        <w:ind w:firstLine="709"/>
        <w:jc w:val="both"/>
        <w:rPr>
          <w:rFonts w:ascii="Times New Roman" w:hAnsi="Times New Roman" w:cs="Times New Roman"/>
          <w:i/>
          <w:color w:val="000000" w:themeColor="text1"/>
          <w:sz w:val="28"/>
          <w:szCs w:val="28"/>
        </w:rPr>
      </w:pPr>
      <w:r w:rsidRPr="00441AA3">
        <w:rPr>
          <w:rFonts w:ascii="Times New Roman" w:hAnsi="Times New Roman" w:cs="Times New Roman"/>
          <w:color w:val="000000" w:themeColor="text1"/>
          <w:sz w:val="28"/>
          <w:szCs w:val="28"/>
        </w:rPr>
        <w:t>5)</w:t>
      </w:r>
      <w:r w:rsidRPr="00441AA3">
        <w:rPr>
          <w:rFonts w:ascii="Times New Roman" w:hAnsi="Times New Roman" w:cs="Times New Roman"/>
          <w:b/>
          <w:color w:val="000000" w:themeColor="text1"/>
          <w:sz w:val="28"/>
        </w:rPr>
        <w:t>«</w:t>
      </w:r>
      <w:r w:rsidRPr="00441AA3">
        <w:rPr>
          <w:rFonts w:ascii="Times New Roman" w:hAnsi="Times New Roman" w:cs="Times New Roman"/>
          <w:color w:val="000000" w:themeColor="text1"/>
          <w:sz w:val="28"/>
        </w:rPr>
        <w:t xml:space="preserve">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w:t>
      </w:r>
      <w:r w:rsidRPr="00441AA3">
        <w:rPr>
          <w:rFonts w:ascii="Times New Roman" w:hAnsi="Times New Roman" w:cs="Times New Roman"/>
          <w:color w:val="000000" w:themeColor="text1"/>
          <w:sz w:val="28"/>
        </w:rPr>
        <w:lastRenderedPageBreak/>
        <w:t>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w:t>
      </w:r>
      <w:r w:rsidRPr="00441AA3">
        <w:rPr>
          <w:rFonts w:ascii="Times New Roman" w:hAnsi="Times New Roman" w:cs="Times New Roman"/>
          <w:i/>
          <w:color w:val="000000" w:themeColor="text1"/>
          <w:sz w:val="28"/>
          <w:szCs w:val="28"/>
        </w:rPr>
        <w:t>(бұдан әрі - ҚР БҒМ №93 бұйрығы).</w:t>
      </w:r>
    </w:p>
    <w:p w:rsidR="00450F67" w:rsidRPr="00441AA3" w:rsidRDefault="001D44D6" w:rsidP="001D44D6">
      <w:pPr>
        <w:spacing w:after="0" w:line="240" w:lineRule="auto"/>
        <w:ind w:firstLine="709"/>
        <w:jc w:val="both"/>
        <w:rPr>
          <w:rFonts w:ascii="Times New Roman" w:hAnsi="Times New Roman" w:cs="Times New Roman"/>
          <w:i/>
          <w:color w:val="000000" w:themeColor="text1"/>
          <w:sz w:val="28"/>
          <w:szCs w:val="28"/>
        </w:rPr>
      </w:pPr>
      <w:r w:rsidRPr="00441AA3">
        <w:rPr>
          <w:rFonts w:ascii="Times New Roman" w:hAnsi="Times New Roman" w:cs="Times New Roman"/>
          <w:color w:val="000000" w:themeColor="text1"/>
          <w:sz w:val="28"/>
          <w:szCs w:val="28"/>
        </w:rPr>
        <w:t>6) «</w:t>
      </w:r>
      <w:r w:rsidRPr="00441AA3">
        <w:rPr>
          <w:rFonts w:ascii="Times New Roman" w:hAnsi="Times New Roman" w:cs="Times New Roman"/>
          <w:color w:val="000000" w:themeColor="text1"/>
          <w:sz w:val="28"/>
        </w:rPr>
        <w:t>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бұйрығы</w:t>
      </w:r>
      <w:r w:rsidRPr="00441AA3">
        <w:rPr>
          <w:rFonts w:ascii="Times New Roman" w:hAnsi="Times New Roman" w:cs="Times New Roman"/>
          <w:i/>
          <w:color w:val="000000" w:themeColor="text1"/>
          <w:sz w:val="28"/>
          <w:szCs w:val="28"/>
        </w:rPr>
        <w:t>(бұдан әрі-ҚР БҒМ №597 бұйрығы)</w:t>
      </w:r>
      <w:r w:rsidR="00450F67" w:rsidRPr="00441AA3">
        <w:rPr>
          <w:rFonts w:ascii="Times New Roman" w:hAnsi="Times New Roman" w:cs="Times New Roman"/>
          <w:i/>
          <w:color w:val="000000" w:themeColor="text1"/>
          <w:sz w:val="28"/>
          <w:szCs w:val="28"/>
        </w:rPr>
        <w:t>.</w:t>
      </w:r>
    </w:p>
    <w:p w:rsidR="00450F67" w:rsidRPr="00441AA3" w:rsidRDefault="00AD0946" w:rsidP="00450F67">
      <w:pPr>
        <w:spacing w:after="0" w:line="240" w:lineRule="auto"/>
        <w:ind w:firstLine="709"/>
        <w:jc w:val="both"/>
        <w:rPr>
          <w:rFonts w:ascii="Tahoma" w:hAnsi="Tahoma" w:cs="Tahoma"/>
          <w:color w:val="000000" w:themeColor="text1"/>
          <w:sz w:val="28"/>
          <w:szCs w:val="28"/>
        </w:rPr>
      </w:pPr>
      <w:r w:rsidRPr="00441AA3">
        <w:rPr>
          <w:rFonts w:ascii="Times New Roman" w:hAnsi="Times New Roman" w:cs="Times New Roman"/>
          <w:color w:val="000000" w:themeColor="text1"/>
          <w:sz w:val="28"/>
          <w:szCs w:val="28"/>
        </w:rPr>
        <w:t xml:space="preserve">Академиялық </w:t>
      </w:r>
      <w:r w:rsidRPr="00441AA3">
        <w:rPr>
          <w:rFonts w:ascii="Times New Roman" w:hAnsi="Times New Roman" w:cs="Times New Roman"/>
          <w:color w:val="000000" w:themeColor="text1"/>
          <w:sz w:val="28"/>
          <w:szCs w:val="28"/>
          <w:lang w:val="kk-KZ"/>
        </w:rPr>
        <w:t xml:space="preserve">дербестікке </w:t>
      </w:r>
      <w:r w:rsidRPr="00441AA3">
        <w:rPr>
          <w:rFonts w:ascii="Times New Roman" w:hAnsi="Times New Roman" w:cs="Times New Roman"/>
          <w:color w:val="000000" w:themeColor="text1"/>
          <w:sz w:val="28"/>
          <w:szCs w:val="28"/>
        </w:rPr>
        <w:t>байланысты колледждер жұмыс берушілермен бірлесіп кәсіптік стандарттар мен өңірлік ерекшеліктер негізінде білім беру бағдарламаларының мазмұнын өзгерте алады, Оқу уақытының мерзімдерін, көлемін айқындайды және қажеттілігіне қарай қосымша пәндерді (кәсіптік модульдерді) енгізеді. Өндірістік оқытуға және кәсіптік практикаға бөлінетін дуальды оқыту кезіндегі сағат көлемі жалпы білім беретін пәндерді зерделеуге көзделген сағат көлемін қоспағанда, міндетті оқытуға бөлінген оқу жоспарының сағат санынан есептеледі. Осылайша, жұмыс берушілер оқу орындарымен бірлесіп, тез өзгеретін</w:t>
      </w:r>
      <w:r w:rsidRPr="00441AA3">
        <w:rPr>
          <w:rFonts w:ascii="Times New Roman" w:hAnsi="Times New Roman" w:cs="Times New Roman"/>
          <w:color w:val="000000" w:themeColor="text1"/>
          <w:sz w:val="28"/>
          <w:szCs w:val="28"/>
          <w:lang w:val="kk-KZ"/>
        </w:rPr>
        <w:t>,</w:t>
      </w:r>
      <w:r w:rsidRPr="00441AA3">
        <w:rPr>
          <w:rFonts w:ascii="Times New Roman" w:hAnsi="Times New Roman" w:cs="Times New Roman"/>
          <w:color w:val="000000" w:themeColor="text1"/>
          <w:sz w:val="28"/>
          <w:szCs w:val="28"/>
        </w:rPr>
        <w:t xml:space="preserve"> экономиканың қажеттіліктеріне сәйкес білім беру бағдарламаларының мазмұнын дербес реттеуге мүмкіндік алады</w:t>
      </w:r>
      <w:r w:rsidR="00450F67" w:rsidRPr="00441AA3">
        <w:rPr>
          <w:rFonts w:ascii="Times New Roman" w:hAnsi="Times New Roman" w:cs="Times New Roman"/>
          <w:color w:val="000000" w:themeColor="text1"/>
          <w:sz w:val="28"/>
          <w:szCs w:val="28"/>
        </w:rPr>
        <w:t>.</w:t>
      </w:r>
    </w:p>
    <w:p w:rsidR="00450F67" w:rsidRPr="00441AA3" w:rsidRDefault="00AD0946" w:rsidP="00450F67">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Өндірістік оқыту мен кәсіптік практикадан өту кезінде ҚР Еңбек кодексінің 119-бабына және дуальды оқыту туралы шарттың талаптарына сәйкес кәсіпорындар белгілі бір функционалдық міндеттерді орындағаны үшін білім алушыға өтемақы төлей алады. Өндірістік оқытудан және кәсіптік практикадан өтетін адамдарға еңбек қауіпсіздігі және еңбекті қорғау жөніндегі талаптар қолданылады</w:t>
      </w:r>
      <w:r w:rsidR="00450F67" w:rsidRPr="00441AA3">
        <w:rPr>
          <w:rFonts w:ascii="Times New Roman" w:hAnsi="Times New Roman" w:cs="Times New Roman"/>
          <w:color w:val="000000" w:themeColor="text1"/>
          <w:sz w:val="28"/>
          <w:szCs w:val="28"/>
        </w:rPr>
        <w:t xml:space="preserve">. </w:t>
      </w:r>
    </w:p>
    <w:p w:rsidR="00450F67" w:rsidRPr="00441AA3" w:rsidRDefault="00AD0946" w:rsidP="00450F67">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ҚР Еңбек кодексінің 35-бабының 7-1) тармақшасына сәйкес дуальды оқыту туралы шарт білім алушының еңбек қызметін растайтын құжат болып табылады</w:t>
      </w:r>
      <w:r w:rsidR="00450F67" w:rsidRPr="00441AA3">
        <w:rPr>
          <w:rFonts w:ascii="Times New Roman" w:hAnsi="Times New Roman" w:cs="Times New Roman"/>
          <w:color w:val="000000" w:themeColor="text1"/>
          <w:sz w:val="28"/>
          <w:szCs w:val="28"/>
        </w:rPr>
        <w:t xml:space="preserve">.  </w:t>
      </w:r>
    </w:p>
    <w:p w:rsidR="00450F67" w:rsidRPr="00441AA3" w:rsidRDefault="00AD0946" w:rsidP="00450F67">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Кәсіпорында (ұйымда) дуалды оқыту шеңберінде практика мерзімі 6 айдан 18 айға дейін студенттерге еңбек өтіліне есептеледі, бұл колледж түлектеріне бұрыннан бар жұмыс тәжірибесімен жұмысқа орналасуға мүмкіндік береді. Білім алушының еңбек қызметін растайтын құжат дуальды оқыту туралы шартқа қосымша болып табылады. ҚР БҒМ 2016 жылғы 28 қаңтардағы № 93 бұйрығының 2-тарауының 5-тармағына сәйкес кәсіпорын (ұйым) білім алушының кәсіпорын (ұйым)базасында практикадан өту мерзімдерін көрсете отырып, дуальды оқыту туралы шартқа қосымшаны толтырады</w:t>
      </w:r>
      <w:r w:rsidR="00450F67" w:rsidRPr="00441AA3">
        <w:rPr>
          <w:rFonts w:ascii="Times New Roman" w:hAnsi="Times New Roman" w:cs="Times New Roman"/>
          <w:color w:val="000000" w:themeColor="text1"/>
          <w:sz w:val="28"/>
          <w:szCs w:val="28"/>
        </w:rPr>
        <w:t>.</w:t>
      </w:r>
    </w:p>
    <w:p w:rsidR="00450F67" w:rsidRPr="00441AA3" w:rsidRDefault="00AD0946" w:rsidP="00450F67">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 xml:space="preserve">Облыстардың, Астана, Алматы және Шымкент қалаларының білім </w:t>
      </w:r>
      <w:r w:rsidRPr="00441AA3">
        <w:rPr>
          <w:rFonts w:ascii="Times New Roman" w:hAnsi="Times New Roman" w:cs="Times New Roman"/>
          <w:color w:val="000000" w:themeColor="text1"/>
          <w:sz w:val="28"/>
          <w:szCs w:val="28"/>
          <w:lang w:val="kk-KZ"/>
        </w:rPr>
        <w:t>Б</w:t>
      </w:r>
      <w:r w:rsidRPr="00441AA3">
        <w:rPr>
          <w:rFonts w:ascii="Times New Roman" w:hAnsi="Times New Roman" w:cs="Times New Roman"/>
          <w:color w:val="000000" w:themeColor="text1"/>
          <w:sz w:val="28"/>
          <w:szCs w:val="28"/>
        </w:rPr>
        <w:t>асқармалары ҚР Еңбек кодексіне сәйкес жұмысқа орналасу кезінде олардың еңбек өтілін есептеуді қамтамасыз ету үшін ТжК</w:t>
      </w:r>
      <w:r w:rsidRPr="00441AA3">
        <w:rPr>
          <w:rFonts w:ascii="Times New Roman" w:hAnsi="Times New Roman" w:cs="Times New Roman"/>
          <w:color w:val="000000" w:themeColor="text1"/>
          <w:sz w:val="28"/>
          <w:szCs w:val="28"/>
          <w:lang w:val="kk-KZ"/>
        </w:rPr>
        <w:t>О</w:t>
      </w:r>
      <w:r w:rsidRPr="00441AA3">
        <w:rPr>
          <w:rFonts w:ascii="Times New Roman" w:hAnsi="Times New Roman" w:cs="Times New Roman"/>
          <w:color w:val="000000" w:themeColor="text1"/>
          <w:sz w:val="28"/>
          <w:szCs w:val="28"/>
        </w:rPr>
        <w:t>Б ұйымдарының түлектеріне осы құжаттардың берілуіне мониторинг жүргізуі қажет</w:t>
      </w:r>
      <w:r w:rsidR="00450F67" w:rsidRPr="00441AA3">
        <w:rPr>
          <w:rFonts w:ascii="Times New Roman" w:hAnsi="Times New Roman" w:cs="Times New Roman"/>
          <w:color w:val="000000" w:themeColor="text1"/>
          <w:sz w:val="28"/>
          <w:szCs w:val="28"/>
        </w:rPr>
        <w:t xml:space="preserve">. </w:t>
      </w:r>
    </w:p>
    <w:p w:rsidR="00450F67" w:rsidRPr="00441AA3" w:rsidRDefault="00AD0946" w:rsidP="00450F67">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lastRenderedPageBreak/>
        <w:t>Дуальды оқыту шеңберінде кәсіпорын тәлімгерді - өндірістік оқыту мен кәсіптік практикаға басшылықты жүзеге асыратын, өндіріс немесе қызмет көрсету саласы технологияларын меңгерген кәсіпорынның білікті қызметкерін білім алушыларға бекітеді</w:t>
      </w:r>
      <w:r w:rsidR="00450F67" w:rsidRPr="00441AA3">
        <w:rPr>
          <w:rFonts w:ascii="Times New Roman" w:hAnsi="Times New Roman" w:cs="Times New Roman"/>
          <w:color w:val="000000" w:themeColor="text1"/>
          <w:sz w:val="28"/>
          <w:szCs w:val="28"/>
        </w:rPr>
        <w:t xml:space="preserve">.  </w:t>
      </w:r>
    </w:p>
    <w:p w:rsidR="00450F67" w:rsidRPr="00441AA3" w:rsidRDefault="00AD0946" w:rsidP="00450F67">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 xml:space="preserve">Дуальды оқыту кезіндегі шығыстарды </w:t>
      </w:r>
      <w:r w:rsidRPr="00441AA3">
        <w:rPr>
          <w:rFonts w:ascii="Times New Roman" w:hAnsi="Times New Roman" w:cs="Times New Roman"/>
          <w:color w:val="000000" w:themeColor="text1"/>
          <w:sz w:val="28"/>
          <w:szCs w:val="28"/>
          <w:lang w:val="kk-KZ"/>
        </w:rPr>
        <w:t xml:space="preserve">ҚР </w:t>
      </w:r>
      <w:r w:rsidRPr="00441AA3">
        <w:rPr>
          <w:rFonts w:ascii="Times New Roman" w:hAnsi="Times New Roman" w:cs="Times New Roman"/>
          <w:color w:val="000000" w:themeColor="text1"/>
          <w:sz w:val="28"/>
          <w:szCs w:val="28"/>
        </w:rPr>
        <w:t xml:space="preserve">БҒМ 2017 жылғы 27 қарашадағы № 597 бұйрығына сәйкес кәсіпорындарға (ұйымдарға) </w:t>
      </w:r>
      <w:r w:rsidRPr="00441AA3">
        <w:rPr>
          <w:rFonts w:ascii="Times New Roman" w:hAnsi="Times New Roman" w:cs="Times New Roman"/>
          <w:iCs/>
          <w:color w:val="000000" w:themeColor="text1"/>
          <w:sz w:val="28"/>
          <w:szCs w:val="28"/>
          <w:lang w:val="kk-KZ"/>
        </w:rPr>
        <w:t>ТжКОБ</w:t>
      </w:r>
      <w:r w:rsidRPr="00441AA3">
        <w:rPr>
          <w:rFonts w:ascii="Times New Roman" w:hAnsi="Times New Roman" w:cs="Times New Roman"/>
          <w:color w:val="000000" w:themeColor="text1"/>
          <w:sz w:val="28"/>
          <w:szCs w:val="28"/>
        </w:rPr>
        <w:t>ұйымдар</w:t>
      </w:r>
      <w:r w:rsidRPr="00441AA3">
        <w:rPr>
          <w:rFonts w:ascii="Times New Roman" w:hAnsi="Times New Roman" w:cs="Times New Roman"/>
          <w:color w:val="000000" w:themeColor="text1"/>
          <w:sz w:val="28"/>
          <w:szCs w:val="28"/>
          <w:lang w:val="kk-KZ"/>
        </w:rPr>
        <w:t>ы</w:t>
      </w:r>
      <w:r w:rsidRPr="00441AA3">
        <w:rPr>
          <w:rFonts w:ascii="Times New Roman" w:hAnsi="Times New Roman" w:cs="Times New Roman"/>
          <w:color w:val="000000" w:themeColor="text1"/>
          <w:sz w:val="28"/>
          <w:szCs w:val="28"/>
        </w:rPr>
        <w:t xml:space="preserve"> өтейді</w:t>
      </w:r>
      <w:r w:rsidR="00450F67" w:rsidRPr="00441AA3">
        <w:rPr>
          <w:rFonts w:ascii="Times New Roman" w:hAnsi="Times New Roman" w:cs="Times New Roman"/>
          <w:color w:val="000000" w:themeColor="text1"/>
          <w:sz w:val="28"/>
          <w:szCs w:val="28"/>
        </w:rPr>
        <w:t>.</w:t>
      </w:r>
    </w:p>
    <w:p w:rsidR="00450F67" w:rsidRPr="00441AA3" w:rsidRDefault="00506FE8" w:rsidP="00450F67">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lang w:val="kk-KZ"/>
        </w:rPr>
        <w:t xml:space="preserve">ҚР </w:t>
      </w:r>
      <w:r w:rsidRPr="00441AA3">
        <w:rPr>
          <w:rFonts w:ascii="Times New Roman" w:hAnsi="Times New Roman" w:cs="Times New Roman"/>
          <w:color w:val="000000" w:themeColor="text1"/>
          <w:sz w:val="28"/>
          <w:szCs w:val="28"/>
        </w:rPr>
        <w:t>БҒМ № 93 бұйрығының 12-тармағының 10-тармақшасына сәйкес білім беру ұйымдары тәлімгерге өндірістік оқыту мен кәсіптік практиканы ұйымдастыру бойынша көрсетілген қызметтер үшін ақы төлейді</w:t>
      </w:r>
      <w:r w:rsidR="00450F67" w:rsidRPr="00441AA3">
        <w:rPr>
          <w:rFonts w:ascii="Times New Roman" w:hAnsi="Times New Roman" w:cs="Times New Roman"/>
          <w:color w:val="000000" w:themeColor="text1"/>
          <w:sz w:val="28"/>
          <w:szCs w:val="28"/>
        </w:rPr>
        <w:t xml:space="preserve">.  </w:t>
      </w:r>
    </w:p>
    <w:p w:rsidR="00450F67" w:rsidRPr="00441AA3" w:rsidRDefault="00506FE8" w:rsidP="00450F67">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Тәлімгерге көрсетілген қызметтер үшін ақы төлеу Қазақстан Республикасының 1999 жылғы 1 шілдедегі Азаматтық кодексінің 683-687-бабының 33-тарауына сәйкес өтеулі қызмет көрсету шарты арқылы жүргізіледі</w:t>
      </w:r>
      <w:r w:rsidR="00450F67" w:rsidRPr="00441AA3">
        <w:rPr>
          <w:rFonts w:ascii="Times New Roman" w:hAnsi="Times New Roman" w:cs="Times New Roman"/>
          <w:color w:val="000000" w:themeColor="text1"/>
          <w:sz w:val="28"/>
          <w:szCs w:val="28"/>
        </w:rPr>
        <w:t>.</w:t>
      </w:r>
    </w:p>
    <w:p w:rsidR="00450F67" w:rsidRPr="00441AA3" w:rsidRDefault="00506FE8" w:rsidP="00450F67">
      <w:pPr>
        <w:spacing w:after="0" w:line="240" w:lineRule="auto"/>
        <w:ind w:firstLine="709"/>
        <w:jc w:val="both"/>
        <w:rPr>
          <w:rFonts w:ascii="Times New Roman" w:hAnsi="Times New Roman" w:cs="Times New Roman"/>
          <w:color w:val="000000" w:themeColor="text1"/>
          <w:sz w:val="28"/>
          <w:szCs w:val="28"/>
        </w:rPr>
      </w:pPr>
      <w:r w:rsidRPr="00441AA3">
        <w:rPr>
          <w:rFonts w:ascii="Times New Roman" w:hAnsi="Times New Roman" w:cs="Times New Roman"/>
          <w:color w:val="000000" w:themeColor="text1"/>
          <w:sz w:val="28"/>
          <w:szCs w:val="28"/>
        </w:rPr>
        <w:t xml:space="preserve">ҚР </w:t>
      </w:r>
      <w:r w:rsidRPr="00441AA3">
        <w:rPr>
          <w:rFonts w:ascii="Times New Roman" w:hAnsi="Times New Roman" w:cs="Times New Roman"/>
          <w:color w:val="000000" w:themeColor="text1"/>
          <w:sz w:val="28"/>
          <w:szCs w:val="28"/>
          <w:lang w:val="kk-KZ"/>
        </w:rPr>
        <w:t>«</w:t>
      </w:r>
      <w:r w:rsidRPr="00441AA3">
        <w:rPr>
          <w:rFonts w:ascii="Times New Roman" w:hAnsi="Times New Roman" w:cs="Times New Roman"/>
          <w:color w:val="000000" w:themeColor="text1"/>
          <w:sz w:val="28"/>
          <w:szCs w:val="28"/>
        </w:rPr>
        <w:t>Атамекен</w:t>
      </w:r>
      <w:r w:rsidRPr="00441AA3">
        <w:rPr>
          <w:rFonts w:ascii="Times New Roman" w:hAnsi="Times New Roman" w:cs="Times New Roman"/>
          <w:color w:val="000000" w:themeColor="text1"/>
          <w:sz w:val="28"/>
          <w:szCs w:val="28"/>
          <w:lang w:val="kk-KZ"/>
        </w:rPr>
        <w:t>»</w:t>
      </w:r>
      <w:r w:rsidRPr="00441AA3">
        <w:rPr>
          <w:rFonts w:ascii="Times New Roman" w:hAnsi="Times New Roman" w:cs="Times New Roman"/>
          <w:color w:val="000000" w:themeColor="text1"/>
          <w:sz w:val="28"/>
          <w:szCs w:val="28"/>
        </w:rPr>
        <w:t xml:space="preserve"> кәсіпкерлер палатасы тізілімінде </w:t>
      </w:r>
      <w:r w:rsidRPr="00441AA3">
        <w:rPr>
          <w:rFonts w:ascii="Times New Roman" w:hAnsi="Times New Roman" w:cs="Times New Roman"/>
          <w:color w:val="000000" w:themeColor="text1"/>
          <w:sz w:val="28"/>
          <w:szCs w:val="28"/>
          <w:lang w:val="kk-KZ"/>
        </w:rPr>
        <w:t>және</w:t>
      </w:r>
      <w:r w:rsidRPr="00441AA3">
        <w:rPr>
          <w:rFonts w:ascii="Times New Roman" w:hAnsi="Times New Roman" w:cs="Times New Roman"/>
          <w:color w:val="000000" w:themeColor="text1"/>
          <w:sz w:val="28"/>
          <w:szCs w:val="28"/>
        </w:rPr>
        <w:t xml:space="preserve"> ҰБДБ </w:t>
      </w:r>
      <w:r w:rsidRPr="00441AA3">
        <w:rPr>
          <w:rFonts w:ascii="Times New Roman" w:hAnsi="Times New Roman" w:cs="Times New Roman"/>
          <w:color w:val="000000" w:themeColor="text1"/>
          <w:sz w:val="28"/>
          <w:szCs w:val="28"/>
          <w:lang w:val="kk-KZ"/>
        </w:rPr>
        <w:t>д</w:t>
      </w:r>
      <w:r w:rsidRPr="00441AA3">
        <w:rPr>
          <w:rFonts w:ascii="Times New Roman" w:hAnsi="Times New Roman" w:cs="Times New Roman"/>
          <w:color w:val="000000" w:themeColor="text1"/>
          <w:sz w:val="28"/>
          <w:szCs w:val="28"/>
        </w:rPr>
        <w:t>уальды оқытуды енгізу мониторингі көзделген</w:t>
      </w:r>
      <w:r w:rsidR="00450F67" w:rsidRPr="00441AA3">
        <w:rPr>
          <w:rFonts w:ascii="Times New Roman" w:hAnsi="Times New Roman" w:cs="Times New Roman"/>
          <w:color w:val="000000" w:themeColor="text1"/>
          <w:sz w:val="28"/>
          <w:szCs w:val="28"/>
        </w:rPr>
        <w:t xml:space="preserve">. </w:t>
      </w:r>
    </w:p>
    <w:p w:rsidR="00450F67" w:rsidRPr="00441AA3" w:rsidRDefault="00450F67" w:rsidP="00450F67">
      <w:pPr>
        <w:spacing w:after="0" w:line="240" w:lineRule="auto"/>
        <w:ind w:firstLine="709"/>
        <w:jc w:val="both"/>
        <w:rPr>
          <w:rFonts w:ascii="Times New Roman" w:hAnsi="Times New Roman" w:cs="Times New Roman"/>
          <w:color w:val="000000" w:themeColor="text1"/>
          <w:sz w:val="28"/>
          <w:szCs w:val="28"/>
        </w:rPr>
      </w:pPr>
    </w:p>
    <w:p w:rsidR="00D82F50" w:rsidRPr="00441AA3" w:rsidRDefault="00D82F50" w:rsidP="006C163A">
      <w:pPr>
        <w:pStyle w:val="a7"/>
        <w:numPr>
          <w:ilvl w:val="0"/>
          <w:numId w:val="34"/>
        </w:numPr>
        <w:tabs>
          <w:tab w:val="left" w:pos="1134"/>
        </w:tabs>
        <w:spacing w:after="0" w:line="240" w:lineRule="auto"/>
        <w:ind w:left="0" w:firstLine="567"/>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b/>
          <w:i/>
          <w:color w:val="000000" w:themeColor="text1"/>
          <w:sz w:val="28"/>
          <w:szCs w:val="28"/>
        </w:rPr>
        <w:t xml:space="preserve">Оқу орындарын ірі бизнес </w:t>
      </w:r>
      <w:r w:rsidRPr="00441AA3">
        <w:rPr>
          <w:rFonts w:ascii="Times New Roman" w:eastAsia="Calibri" w:hAnsi="Times New Roman" w:cs="Times New Roman"/>
          <w:b/>
          <w:i/>
          <w:color w:val="000000" w:themeColor="text1"/>
          <w:sz w:val="28"/>
          <w:szCs w:val="28"/>
          <w:lang w:val="kk-KZ"/>
        </w:rPr>
        <w:t xml:space="preserve">өкілдерінің </w:t>
      </w:r>
      <w:r w:rsidRPr="00441AA3">
        <w:rPr>
          <w:rFonts w:ascii="Times New Roman" w:eastAsia="Calibri" w:hAnsi="Times New Roman" w:cs="Times New Roman"/>
          <w:b/>
          <w:i/>
          <w:color w:val="000000" w:themeColor="text1"/>
          <w:sz w:val="28"/>
          <w:szCs w:val="28"/>
        </w:rPr>
        <w:t>қамқорлыққа алу</w:t>
      </w:r>
      <w:r w:rsidRPr="00441AA3">
        <w:rPr>
          <w:rFonts w:ascii="Times New Roman" w:eastAsia="Calibri" w:hAnsi="Times New Roman" w:cs="Times New Roman"/>
          <w:b/>
          <w:i/>
          <w:color w:val="000000" w:themeColor="text1"/>
          <w:sz w:val="28"/>
          <w:szCs w:val="28"/>
          <w:lang w:val="kk-KZ"/>
        </w:rPr>
        <w:t>ын</w:t>
      </w:r>
      <w:r w:rsidRPr="00441AA3">
        <w:rPr>
          <w:rFonts w:ascii="Times New Roman" w:eastAsia="Calibri" w:hAnsi="Times New Roman" w:cs="Times New Roman"/>
          <w:b/>
          <w:i/>
          <w:color w:val="000000" w:themeColor="text1"/>
          <w:sz w:val="28"/>
          <w:szCs w:val="28"/>
        </w:rPr>
        <w:t>а қатысты</w:t>
      </w:r>
    </w:p>
    <w:p w:rsidR="00450F67" w:rsidRPr="00441AA3" w:rsidRDefault="008E5C64" w:rsidP="00D82F50">
      <w:pPr>
        <w:spacing w:after="0" w:line="240" w:lineRule="auto"/>
        <w:ind w:firstLine="708"/>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Қамқорлықтың мақсаты-экономиканы кадрлармен қамтамасыз ету үшін кәсіпорындар мен колледждер арасында тиімді және ұзақ мерзімді ынтымақтастық орнату</w:t>
      </w:r>
      <w:r w:rsidR="00450F67" w:rsidRPr="00441AA3">
        <w:rPr>
          <w:rFonts w:ascii="Times New Roman" w:eastAsia="Calibri" w:hAnsi="Times New Roman" w:cs="Times New Roman"/>
          <w:color w:val="000000" w:themeColor="text1"/>
          <w:sz w:val="28"/>
          <w:szCs w:val="28"/>
        </w:rPr>
        <w:t xml:space="preserve">.  </w:t>
      </w:r>
    </w:p>
    <w:p w:rsidR="00450F67" w:rsidRPr="00441AA3" w:rsidRDefault="008E5C64" w:rsidP="00450F67">
      <w:pPr>
        <w:spacing w:after="0" w:line="240" w:lineRule="auto"/>
        <w:ind w:firstLine="709"/>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ЖАО «Атамекен» ӨКП өкілдерімен бірлесіп, колледждерді қамқорлыққа алуға ниет білдірген ірі кәсіпорындардың (ұйымдардың) тізбесін, сондай-ақ кәсіпорындардың (ұйымдардың) бейініне сәйкес келетін колледждердің, кадрлар даярлау бейіндерінің тізбесін айқындау жөніндегі жұмысты белсенді жалғастырған жөн</w:t>
      </w:r>
      <w:r w:rsidR="00450F67" w:rsidRPr="00441AA3">
        <w:rPr>
          <w:rFonts w:ascii="Times New Roman" w:eastAsia="Calibri" w:hAnsi="Times New Roman" w:cs="Times New Roman"/>
          <w:color w:val="000000" w:themeColor="text1"/>
          <w:sz w:val="28"/>
          <w:szCs w:val="28"/>
        </w:rPr>
        <w:t xml:space="preserve">. </w:t>
      </w:r>
    </w:p>
    <w:p w:rsidR="00450F67" w:rsidRPr="00441AA3" w:rsidRDefault="008E5C64" w:rsidP="00450F67">
      <w:pPr>
        <w:spacing w:after="0" w:line="240" w:lineRule="auto"/>
        <w:ind w:firstLine="709"/>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Колледждерге қамқорлықты жүзеге асыру бойынша компаниялар (кәсіпорындар) арасындағы меморандумдарға, келісімдерге қол қою жөніндегі жұмысты жалғастыру қажет</w:t>
      </w:r>
      <w:r w:rsidR="00450F67" w:rsidRPr="00441AA3">
        <w:rPr>
          <w:rFonts w:ascii="Times New Roman" w:eastAsia="Calibri" w:hAnsi="Times New Roman" w:cs="Times New Roman"/>
          <w:color w:val="000000" w:themeColor="text1"/>
          <w:sz w:val="28"/>
          <w:szCs w:val="28"/>
        </w:rPr>
        <w:t xml:space="preserve">. </w:t>
      </w:r>
    </w:p>
    <w:p w:rsidR="00450F67" w:rsidRPr="00441AA3" w:rsidRDefault="00E25276" w:rsidP="00450F67">
      <w:pPr>
        <w:spacing w:after="0" w:line="240" w:lineRule="auto"/>
        <w:ind w:firstLine="709"/>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Меморандумдарда (келісімдерде) келесі бөлімдер көрсетілуі тиіс: ынтымақтастықтың мәні мен принциптері, ынтымақтастықты іске асыру, тараптардың міндеттемелері, меморандумдардың қолданылу мерзімі, тараптардың жауапкершілігі, сондай-ақ компания өкілдерінің қамқоршылық және индустриялық кеңестерге кіру міндеттемелері, студенттердің практикасын ұйымдастыру, шеберханалар мен зертханаларды заманауи жабдықтармен жарақтандыруға жәрдемдесу, білім беру бағдарламаларын өзектендіру, кәсіпорын базасында педагогт</w:t>
      </w:r>
      <w:r w:rsidR="00A31B85" w:rsidRPr="00441AA3">
        <w:rPr>
          <w:rFonts w:ascii="Times New Roman" w:eastAsia="Calibri" w:hAnsi="Times New Roman" w:cs="Times New Roman"/>
          <w:color w:val="000000" w:themeColor="text1"/>
          <w:sz w:val="28"/>
          <w:szCs w:val="28"/>
          <w:lang w:val="kk-KZ"/>
        </w:rPr>
        <w:t>а</w:t>
      </w:r>
      <w:r w:rsidRPr="00441AA3">
        <w:rPr>
          <w:rFonts w:ascii="Times New Roman" w:eastAsia="Calibri" w:hAnsi="Times New Roman" w:cs="Times New Roman"/>
          <w:color w:val="000000" w:themeColor="text1"/>
          <w:sz w:val="28"/>
          <w:szCs w:val="28"/>
        </w:rPr>
        <w:t>рд</w:t>
      </w:r>
      <w:r w:rsidR="00A31B85" w:rsidRPr="00441AA3">
        <w:rPr>
          <w:rFonts w:ascii="Times New Roman" w:eastAsia="Calibri" w:hAnsi="Times New Roman" w:cs="Times New Roman"/>
          <w:color w:val="000000" w:themeColor="text1"/>
          <w:sz w:val="28"/>
          <w:szCs w:val="28"/>
          <w:lang w:val="kk-KZ"/>
        </w:rPr>
        <w:t>ы</w:t>
      </w:r>
      <w:r w:rsidRPr="00441AA3">
        <w:rPr>
          <w:rFonts w:ascii="Times New Roman" w:eastAsia="Calibri" w:hAnsi="Times New Roman" w:cs="Times New Roman"/>
          <w:color w:val="000000" w:themeColor="text1"/>
          <w:sz w:val="28"/>
          <w:szCs w:val="28"/>
        </w:rPr>
        <w:t>ң тағылымдамадан өтуі, сондай-ақ түлектерді жұмысқа орналастыру</w:t>
      </w:r>
      <w:r w:rsidR="00450F67" w:rsidRPr="00441AA3">
        <w:rPr>
          <w:rFonts w:ascii="Times New Roman" w:eastAsia="Calibri" w:hAnsi="Times New Roman" w:cs="Times New Roman"/>
          <w:color w:val="000000" w:themeColor="text1"/>
          <w:sz w:val="28"/>
          <w:szCs w:val="28"/>
        </w:rPr>
        <w:t>.</w:t>
      </w:r>
    </w:p>
    <w:p w:rsidR="00450F67" w:rsidRPr="00441AA3" w:rsidRDefault="00E25276" w:rsidP="00450F67">
      <w:pPr>
        <w:spacing w:after="0" w:line="240" w:lineRule="auto"/>
        <w:ind w:firstLine="709"/>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ҰБДҚ-да ірі кәсіпорындардың колледждерге қамқорлығының мониторингі көзделген</w:t>
      </w:r>
      <w:r w:rsidR="00450F67" w:rsidRPr="00441AA3">
        <w:rPr>
          <w:rFonts w:ascii="Times New Roman" w:eastAsia="Calibri" w:hAnsi="Times New Roman" w:cs="Times New Roman"/>
          <w:color w:val="000000" w:themeColor="text1"/>
          <w:sz w:val="28"/>
          <w:szCs w:val="28"/>
        </w:rPr>
        <w:t xml:space="preserve">. </w:t>
      </w:r>
    </w:p>
    <w:p w:rsidR="00450F67" w:rsidRPr="00441AA3" w:rsidRDefault="00E25276" w:rsidP="00450F67">
      <w:pPr>
        <w:spacing w:after="0" w:line="240" w:lineRule="auto"/>
        <w:ind w:firstLine="709"/>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Мониторинг келес</w:t>
      </w:r>
      <w:r w:rsidRPr="00441AA3">
        <w:rPr>
          <w:rFonts w:ascii="Times New Roman" w:eastAsia="Calibri" w:hAnsi="Times New Roman" w:cs="Times New Roman"/>
          <w:color w:val="000000" w:themeColor="text1"/>
          <w:sz w:val="28"/>
          <w:szCs w:val="28"/>
          <w:lang w:val="kk-KZ"/>
        </w:rPr>
        <w:t>і</w:t>
      </w:r>
      <w:r w:rsidRPr="00441AA3">
        <w:rPr>
          <w:rFonts w:ascii="Times New Roman" w:eastAsia="Calibri" w:hAnsi="Times New Roman" w:cs="Times New Roman"/>
          <w:color w:val="000000" w:themeColor="text1"/>
          <w:sz w:val="28"/>
          <w:szCs w:val="28"/>
        </w:rPr>
        <w:t xml:space="preserve"> деректер бойынша жүзеге асырылатын болады: кәсіпорындардың, меморандумдардың, әзірленген білім беру бағдарламаларының, кәсіпорындардың өтінімдері бойынша нысаналы </w:t>
      </w:r>
      <w:r w:rsidRPr="00441AA3">
        <w:rPr>
          <w:rFonts w:ascii="Times New Roman" w:eastAsia="Calibri" w:hAnsi="Times New Roman" w:cs="Times New Roman"/>
          <w:color w:val="000000" w:themeColor="text1"/>
          <w:sz w:val="28"/>
          <w:szCs w:val="28"/>
        </w:rPr>
        <w:lastRenderedPageBreak/>
        <w:t>мемлекеттік тапсырыс бойынша оқитын студенттердің саны, көрсетілген материалдық көмектің көлемі және т.б</w:t>
      </w:r>
      <w:r w:rsidR="00450F67" w:rsidRPr="00441AA3">
        <w:rPr>
          <w:rFonts w:ascii="Times New Roman" w:eastAsia="Calibri" w:hAnsi="Times New Roman" w:cs="Times New Roman"/>
          <w:color w:val="000000" w:themeColor="text1"/>
          <w:sz w:val="28"/>
          <w:szCs w:val="28"/>
        </w:rPr>
        <w:t>.</w:t>
      </w:r>
    </w:p>
    <w:p w:rsidR="00450F67" w:rsidRPr="00441AA3" w:rsidRDefault="00450F67" w:rsidP="00450F67">
      <w:pPr>
        <w:pStyle w:val="a7"/>
        <w:spacing w:after="0" w:line="240" w:lineRule="auto"/>
        <w:ind w:left="0" w:firstLine="709"/>
        <w:jc w:val="both"/>
        <w:rPr>
          <w:rFonts w:ascii="Times New Roman" w:hAnsi="Times New Roman" w:cs="Times New Roman"/>
          <w:b/>
          <w:i/>
          <w:color w:val="000000" w:themeColor="text1"/>
          <w:sz w:val="28"/>
          <w:szCs w:val="28"/>
        </w:rPr>
      </w:pPr>
    </w:p>
    <w:p w:rsidR="00E25276" w:rsidRPr="00441AA3" w:rsidRDefault="00E25276" w:rsidP="006C163A">
      <w:pPr>
        <w:pStyle w:val="a7"/>
        <w:numPr>
          <w:ilvl w:val="0"/>
          <w:numId w:val="34"/>
        </w:numPr>
        <w:tabs>
          <w:tab w:val="left" w:pos="993"/>
        </w:tabs>
        <w:spacing w:after="0" w:line="240" w:lineRule="auto"/>
        <w:ind w:left="0" w:firstLine="567"/>
        <w:rPr>
          <w:rFonts w:ascii="Times New Roman" w:eastAsia="Calibri" w:hAnsi="Times New Roman" w:cs="Times New Roman"/>
          <w:b/>
          <w:i/>
          <w:color w:val="000000" w:themeColor="text1"/>
          <w:sz w:val="28"/>
          <w:szCs w:val="28"/>
          <w:lang w:val="kk-KZ" w:eastAsia="ru-RU"/>
        </w:rPr>
      </w:pPr>
      <w:r w:rsidRPr="00441AA3">
        <w:rPr>
          <w:rFonts w:ascii="Times New Roman" w:eastAsia="Calibri" w:hAnsi="Times New Roman" w:cs="Times New Roman"/>
          <w:b/>
          <w:i/>
          <w:color w:val="000000" w:themeColor="text1"/>
          <w:sz w:val="28"/>
          <w:szCs w:val="28"/>
          <w:lang w:val="kk-KZ" w:eastAsia="ru-RU"/>
        </w:rPr>
        <w:t xml:space="preserve">Worldskills </w:t>
      </w:r>
      <w:r w:rsidRPr="00441AA3">
        <w:rPr>
          <w:rFonts w:ascii="Times New Roman" w:eastAsia="Calibri" w:hAnsi="Times New Roman" w:cs="Times New Roman"/>
          <w:b/>
          <w:i/>
          <w:color w:val="000000" w:themeColor="text1"/>
          <w:sz w:val="28"/>
          <w:szCs w:val="28"/>
          <w:lang w:val="kk-KZ"/>
        </w:rPr>
        <w:t>(Ворлдскиллс)</w:t>
      </w:r>
      <w:r w:rsidRPr="00441AA3">
        <w:rPr>
          <w:rFonts w:ascii="Times New Roman" w:eastAsia="Calibri" w:hAnsi="Times New Roman" w:cs="Times New Roman"/>
          <w:b/>
          <w:i/>
          <w:color w:val="000000" w:themeColor="text1"/>
          <w:sz w:val="28"/>
          <w:szCs w:val="28"/>
          <w:lang w:val="kk-KZ" w:eastAsia="ru-RU"/>
        </w:rPr>
        <w:t xml:space="preserve"> қозғалысының дамуына қатысты</w:t>
      </w:r>
    </w:p>
    <w:p w:rsidR="00450F67" w:rsidRPr="00441AA3" w:rsidRDefault="00450F67" w:rsidP="00E25276">
      <w:pPr>
        <w:pStyle w:val="a7"/>
        <w:spacing w:after="0" w:line="240" w:lineRule="auto"/>
        <w:ind w:left="4472"/>
        <w:jc w:val="both"/>
        <w:rPr>
          <w:rFonts w:ascii="Times New Roman" w:eastAsia="Calibri" w:hAnsi="Times New Roman" w:cs="Times New Roman"/>
          <w:b/>
          <w:i/>
          <w:color w:val="000000" w:themeColor="text1"/>
          <w:sz w:val="28"/>
          <w:szCs w:val="28"/>
          <w:lang w:val="kk-KZ"/>
        </w:rPr>
      </w:pPr>
    </w:p>
    <w:p w:rsidR="00E902C7" w:rsidRPr="00441AA3" w:rsidRDefault="00E902C7" w:rsidP="00E902C7">
      <w:pPr>
        <w:pStyle w:val="a7"/>
        <w:spacing w:after="0" w:line="240" w:lineRule="auto"/>
        <w:ind w:left="0" w:firstLine="709"/>
        <w:jc w:val="both"/>
        <w:rPr>
          <w:rFonts w:ascii="Times New Roman" w:eastAsia="Calibri" w:hAnsi="Times New Roman" w:cs="Times New Roman"/>
          <w:b/>
          <w:i/>
          <w:color w:val="000000" w:themeColor="text1"/>
          <w:sz w:val="28"/>
          <w:szCs w:val="28"/>
          <w:lang w:val="kk-KZ" w:eastAsia="ru-RU"/>
        </w:rPr>
      </w:pPr>
      <w:r w:rsidRPr="00441AA3">
        <w:rPr>
          <w:rFonts w:ascii="Times New Roman" w:eastAsia="Calibri" w:hAnsi="Times New Roman" w:cs="Times New Roman"/>
          <w:color w:val="000000" w:themeColor="text1"/>
          <w:sz w:val="28"/>
          <w:szCs w:val="28"/>
          <w:lang w:val="kk-KZ"/>
        </w:rPr>
        <w:t>WorldSkills Қазақстандағы қозғалысы келесі нормативтік-құқықтық актілермен реттеледі:</w:t>
      </w:r>
    </w:p>
    <w:p w:rsidR="00E902C7" w:rsidRPr="00441AA3" w:rsidRDefault="00E902C7" w:rsidP="00E902C7">
      <w:pPr>
        <w:numPr>
          <w:ilvl w:val="0"/>
          <w:numId w:val="32"/>
        </w:numPr>
        <w:spacing w:after="0" w:line="240" w:lineRule="auto"/>
        <w:ind w:left="0" w:firstLine="709"/>
        <w:contextualSpacing/>
        <w:jc w:val="both"/>
        <w:rPr>
          <w:rFonts w:ascii="Times New Roman" w:eastAsia="Times New Roman" w:hAnsi="Times New Roman" w:cs="Times New Roman"/>
          <w:color w:val="000000" w:themeColor="text1"/>
          <w:sz w:val="28"/>
          <w:szCs w:val="28"/>
          <w:lang w:val="kk-KZ" w:eastAsia="ru-RU"/>
        </w:rPr>
      </w:pPr>
      <w:r w:rsidRPr="00441AA3">
        <w:rPr>
          <w:rFonts w:ascii="Times New Roman" w:eastAsia="Times New Roman" w:hAnsi="Times New Roman" w:cs="Times New Roman"/>
          <w:color w:val="000000" w:themeColor="text1"/>
          <w:sz w:val="28"/>
          <w:szCs w:val="28"/>
          <w:lang w:val="kk-KZ" w:eastAsia="ru-RU"/>
        </w:rPr>
        <w:t xml:space="preserve"> «Talap» коммерциялық емес акционерлік қоғамын Қазақстан Республикасындағы WorldSkills Kazakhstan жобасының ұлттық операторы етіп айқындау туралы» Қазақстан Республикасы Білім және ғылым министрінің 2015 жылғы 20 қаңтардағы № 22 бұйрығы;</w:t>
      </w:r>
    </w:p>
    <w:p w:rsidR="00E902C7" w:rsidRPr="00441AA3" w:rsidRDefault="00E902C7" w:rsidP="00E902C7">
      <w:pPr>
        <w:numPr>
          <w:ilvl w:val="0"/>
          <w:numId w:val="32"/>
        </w:numPr>
        <w:ind w:left="0" w:firstLine="709"/>
        <w:contextualSpacing/>
        <w:jc w:val="both"/>
        <w:rPr>
          <w:rFonts w:ascii="Times New Roman" w:eastAsia="Times New Roman" w:hAnsi="Times New Roman" w:cs="Times New Roman"/>
          <w:color w:val="000000" w:themeColor="text1"/>
          <w:sz w:val="28"/>
          <w:szCs w:val="28"/>
          <w:lang w:val="kk-KZ" w:eastAsia="ru-RU"/>
        </w:rPr>
      </w:pPr>
      <w:r w:rsidRPr="00441AA3">
        <w:rPr>
          <w:rFonts w:ascii="Times New Roman" w:eastAsia="Times New Roman" w:hAnsi="Times New Roman" w:cs="Times New Roman"/>
          <w:color w:val="000000" w:themeColor="text1"/>
          <w:sz w:val="28"/>
          <w:szCs w:val="28"/>
          <w:lang w:val="kk-KZ" w:eastAsia="ru-RU"/>
        </w:rPr>
        <w:t>«Қазақстанда WorldSkills қозғалысын іске асырудың кейбір мәселелері туралы» Қазақстан Республикасы Білім және ғылым министрінің 2018 жылғы 2 сәуірдегі № 126 бұйрығы (бұдан әрі - №126 бұйрық);</w:t>
      </w:r>
    </w:p>
    <w:p w:rsidR="00E902C7" w:rsidRPr="00441AA3" w:rsidRDefault="00E902C7" w:rsidP="00E902C7">
      <w:pPr>
        <w:numPr>
          <w:ilvl w:val="0"/>
          <w:numId w:val="32"/>
        </w:numPr>
        <w:tabs>
          <w:tab w:val="left" w:pos="993"/>
        </w:tabs>
        <w:ind w:left="0" w:firstLine="709"/>
        <w:contextualSpacing/>
        <w:jc w:val="both"/>
        <w:rPr>
          <w:rFonts w:ascii="Times New Roman" w:eastAsia="Times New Roman" w:hAnsi="Times New Roman" w:cs="Times New Roman"/>
          <w:color w:val="000000" w:themeColor="text1"/>
          <w:sz w:val="28"/>
          <w:szCs w:val="28"/>
          <w:lang w:val="kk-KZ" w:eastAsia="ru-RU"/>
        </w:rPr>
      </w:pPr>
      <w:r w:rsidRPr="00441AA3">
        <w:rPr>
          <w:rFonts w:ascii="Times New Roman" w:eastAsia="Times New Roman" w:hAnsi="Times New Roman" w:cs="Times New Roman"/>
          <w:color w:val="000000" w:themeColor="text1"/>
          <w:sz w:val="28"/>
          <w:szCs w:val="28"/>
          <w:lang w:val="kk-KZ" w:eastAsia="ru-RU"/>
        </w:rPr>
        <w:t>Қазақстан Республикасындағы WorldSkills Kazakhstan чемпионаттарының қағидалары (бұдан әрі - қағидалар) (WorldSkills Kazakhstan Бас Ассамблеясы 2020 жылғы 20 сәуірде бекіткен)</w:t>
      </w:r>
    </w:p>
    <w:p w:rsidR="00450F67" w:rsidRPr="00441AA3" w:rsidRDefault="00450F67" w:rsidP="00E902C7">
      <w:pPr>
        <w:tabs>
          <w:tab w:val="left" w:pos="1134"/>
        </w:tabs>
        <w:spacing w:after="0"/>
        <w:ind w:firstLine="708"/>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4)</w:t>
      </w:r>
      <w:r w:rsidR="00E902C7" w:rsidRPr="00441AA3">
        <w:rPr>
          <w:rFonts w:ascii="Times New Roman" w:eastAsia="Calibri" w:hAnsi="Times New Roman" w:cs="Times New Roman"/>
          <w:color w:val="000000" w:themeColor="text1"/>
          <w:sz w:val="28"/>
          <w:szCs w:val="28"/>
          <w:lang w:val="kk-KZ"/>
        </w:rPr>
        <w:t xml:space="preserve"> «Жаратылыстану-математикалық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конкурстарын және кәсіби шеберлік конкурстарын ұйымдастыру және өткізу қағидаларын бекіту туралы» Қазақстан Республикасы Білім және ғылым министрінің 2012 жылғы 13 наурыздағы № 99 бұйрығы</w:t>
      </w:r>
      <w:r w:rsidRPr="00441AA3">
        <w:rPr>
          <w:rFonts w:ascii="Times New Roman" w:eastAsia="Calibri" w:hAnsi="Times New Roman" w:cs="Times New Roman"/>
          <w:color w:val="000000" w:themeColor="text1"/>
          <w:sz w:val="28"/>
          <w:szCs w:val="28"/>
          <w:lang w:val="kk-KZ"/>
        </w:rPr>
        <w:t>.</w:t>
      </w:r>
    </w:p>
    <w:p w:rsidR="00450F67" w:rsidRPr="00441AA3" w:rsidRDefault="00E902C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Times New Roman" w:hAnsi="Times New Roman" w:cs="Times New Roman"/>
          <w:color w:val="000000" w:themeColor="text1"/>
          <w:sz w:val="28"/>
          <w:szCs w:val="28"/>
          <w:lang w:val="kk-KZ" w:eastAsia="ru-RU"/>
        </w:rPr>
        <w:t>WorldSkills дағдылардың құндылығын көрсетеді және бүкіл әлемде білікті мамандардың танылуын арттырады</w:t>
      </w:r>
      <w:r w:rsidR="00450F67" w:rsidRPr="00441AA3">
        <w:rPr>
          <w:rFonts w:ascii="Times New Roman" w:eastAsia="Calibri" w:hAnsi="Times New Roman" w:cs="Times New Roman"/>
          <w:color w:val="000000" w:themeColor="text1"/>
          <w:sz w:val="28"/>
          <w:szCs w:val="28"/>
          <w:lang w:val="kk-KZ"/>
        </w:rPr>
        <w:t>.</w:t>
      </w:r>
    </w:p>
    <w:p w:rsidR="00450F67" w:rsidRPr="00441AA3" w:rsidRDefault="00E902C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WorldSkills Kazakhstan (бұдан әрі - WSK) қозғалысының мақсаты-техникалық және кәсіптік білім беруді дамыту, кәсіптер мәртебесін ілгерілету</w:t>
      </w:r>
      <w:r w:rsidR="00450F67" w:rsidRPr="00441AA3">
        <w:rPr>
          <w:rFonts w:ascii="Times New Roman" w:eastAsia="Calibri" w:hAnsi="Times New Roman" w:cs="Times New Roman"/>
          <w:color w:val="000000" w:themeColor="text1"/>
          <w:sz w:val="28"/>
          <w:szCs w:val="28"/>
          <w:lang w:val="kk-KZ"/>
        </w:rPr>
        <w:t>.</w:t>
      </w:r>
    </w:p>
    <w:p w:rsidR="00450F67" w:rsidRPr="00441AA3" w:rsidRDefault="00E902C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2023 жылы WSK өңірлік чемпионаттарының қорытындысы бойынша </w:t>
      </w:r>
      <w:r w:rsidR="00FB1E72" w:rsidRPr="00441AA3">
        <w:rPr>
          <w:rFonts w:ascii="Times New Roman" w:eastAsia="Calibri" w:hAnsi="Times New Roman" w:cs="Times New Roman"/>
          <w:color w:val="000000" w:themeColor="text1"/>
          <w:sz w:val="28"/>
          <w:szCs w:val="28"/>
          <w:lang w:val="kk-KZ"/>
        </w:rPr>
        <w:t xml:space="preserve">WorldSkills Kazakhstan 2023» республикалық чемпионатына қатысу үшін </w:t>
      </w:r>
      <w:r w:rsidRPr="00441AA3">
        <w:rPr>
          <w:rFonts w:ascii="Times New Roman" w:eastAsia="Calibri" w:hAnsi="Times New Roman" w:cs="Times New Roman"/>
          <w:color w:val="000000" w:themeColor="text1"/>
          <w:sz w:val="28"/>
          <w:szCs w:val="28"/>
          <w:lang w:val="kk-KZ"/>
        </w:rPr>
        <w:t>әр өңірден 15-тен 30 адамға дейін жеңімпаздар анықталды</w:t>
      </w:r>
      <w:r w:rsidR="00450F67" w:rsidRPr="00441AA3">
        <w:rPr>
          <w:rFonts w:ascii="Times New Roman" w:eastAsia="Calibri" w:hAnsi="Times New Roman" w:cs="Times New Roman"/>
          <w:color w:val="000000" w:themeColor="text1"/>
          <w:sz w:val="28"/>
          <w:szCs w:val="28"/>
          <w:lang w:val="kk-KZ"/>
        </w:rPr>
        <w:t>.</w:t>
      </w:r>
    </w:p>
    <w:p w:rsidR="00FB1E72" w:rsidRPr="00441AA3" w:rsidRDefault="00FB1E72"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Times New Roman" w:hAnsi="Times New Roman" w:cs="Times New Roman"/>
          <w:color w:val="000000" w:themeColor="text1"/>
          <w:sz w:val="28"/>
          <w:szCs w:val="28"/>
          <w:lang w:val="kk-KZ" w:eastAsia="ru-RU"/>
        </w:rPr>
        <w:t>WSK республикалық чемпионатын өткізу 2023 жылғы 19-27 қараша аралығында Астана қаласында «EXPO» халықаралық көрме орталығы базасында жоспарланған</w:t>
      </w:r>
    </w:p>
    <w:p w:rsidR="00450F67" w:rsidRPr="00441AA3" w:rsidRDefault="002A5293"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Times New Roman" w:hAnsi="Times New Roman" w:cs="Times New Roman"/>
          <w:color w:val="000000" w:themeColor="text1"/>
          <w:sz w:val="28"/>
          <w:szCs w:val="28"/>
          <w:lang w:val="kk-KZ" w:eastAsia="ru-RU"/>
        </w:rPr>
        <w:t>WSK республикалық чемпионатының жеңімпаздары жаттығу лагерлерінде жаттығады және WS халықаралық чемпионаттарына қатысады</w:t>
      </w:r>
      <w:r w:rsidR="00450F67" w:rsidRPr="00441AA3">
        <w:rPr>
          <w:rFonts w:ascii="Times New Roman" w:eastAsia="Calibri" w:hAnsi="Times New Roman" w:cs="Times New Roman"/>
          <w:color w:val="000000" w:themeColor="text1"/>
          <w:sz w:val="28"/>
          <w:szCs w:val="28"/>
          <w:lang w:val="kk-KZ"/>
        </w:rPr>
        <w:t>.</w:t>
      </w:r>
    </w:p>
    <w:p w:rsidR="002A5293" w:rsidRPr="00441AA3" w:rsidRDefault="002A5293"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Ағымдағы жылы WorldSkills Халықаралық чемпионаты 2023 жылғы 3 қыркүйектен 10 қыркүйекке дейін Гданьск қаласында (Польша Республикасы) өтеді </w:t>
      </w:r>
    </w:p>
    <w:p w:rsidR="00450F67" w:rsidRPr="00441AA3" w:rsidRDefault="002A5293"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2023-2024 оқу жылында № 126 ереже мен бұйрыққа сәйкес көздеу қажет</w:t>
      </w:r>
      <w:r w:rsidR="00450F67" w:rsidRPr="00441AA3">
        <w:rPr>
          <w:rFonts w:ascii="Times New Roman" w:eastAsia="Calibri" w:hAnsi="Times New Roman" w:cs="Times New Roman"/>
          <w:color w:val="000000" w:themeColor="text1"/>
          <w:sz w:val="28"/>
          <w:szCs w:val="28"/>
          <w:lang w:val="kk-KZ"/>
        </w:rPr>
        <w:t>:</w:t>
      </w:r>
    </w:p>
    <w:p w:rsidR="00450F67" w:rsidRPr="00441AA3" w:rsidRDefault="002A5293" w:rsidP="00450F67">
      <w:pPr>
        <w:spacing w:after="0" w:line="240" w:lineRule="auto"/>
        <w:ind w:firstLine="709"/>
        <w:jc w:val="both"/>
        <w:rPr>
          <w:rFonts w:ascii="Times New Roman" w:eastAsia="Calibri" w:hAnsi="Times New Roman" w:cs="Times New Roman"/>
          <w:i/>
          <w:color w:val="000000" w:themeColor="text1"/>
          <w:sz w:val="28"/>
          <w:szCs w:val="28"/>
          <w:lang w:val="kk-KZ"/>
        </w:rPr>
      </w:pPr>
      <w:r w:rsidRPr="00441AA3">
        <w:rPr>
          <w:rFonts w:ascii="Times New Roman" w:eastAsia="Calibri" w:hAnsi="Times New Roman" w:cs="Times New Roman"/>
          <w:i/>
          <w:color w:val="000000" w:themeColor="text1"/>
          <w:sz w:val="28"/>
          <w:szCs w:val="28"/>
          <w:lang w:val="kk-KZ"/>
        </w:rPr>
        <w:t>ТжКОБ ұйым деңгейінде</w:t>
      </w:r>
      <w:r w:rsidR="00450F67" w:rsidRPr="00441AA3">
        <w:rPr>
          <w:rFonts w:ascii="Times New Roman" w:eastAsia="Calibri" w:hAnsi="Times New Roman" w:cs="Times New Roman"/>
          <w:i/>
          <w:color w:val="000000" w:themeColor="text1"/>
          <w:sz w:val="28"/>
          <w:szCs w:val="28"/>
          <w:lang w:val="kk-KZ"/>
        </w:rPr>
        <w:t>:</w:t>
      </w:r>
    </w:p>
    <w:p w:rsidR="00450F67" w:rsidRPr="00441AA3" w:rsidRDefault="00450F6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lastRenderedPageBreak/>
        <w:t xml:space="preserve">1) </w:t>
      </w:r>
      <w:r w:rsidR="002A5293" w:rsidRPr="00441AA3">
        <w:rPr>
          <w:rFonts w:ascii="Times New Roman" w:eastAsia="Calibri" w:hAnsi="Times New Roman" w:cs="Times New Roman"/>
          <w:color w:val="000000" w:themeColor="text1"/>
          <w:sz w:val="28"/>
          <w:szCs w:val="28"/>
          <w:lang w:val="kk-KZ"/>
        </w:rPr>
        <w:t>WSK сарапшыларының біліктілігін бірлесіп арттыру бойынша әлеуметтік серіктестермен өзара әрекеттерді кеңейту</w:t>
      </w:r>
      <w:r w:rsidRPr="00441AA3">
        <w:rPr>
          <w:rFonts w:ascii="Times New Roman" w:eastAsia="Calibri" w:hAnsi="Times New Roman" w:cs="Times New Roman"/>
          <w:color w:val="000000" w:themeColor="text1"/>
          <w:sz w:val="28"/>
          <w:szCs w:val="28"/>
          <w:lang w:val="kk-KZ"/>
        </w:rPr>
        <w:t xml:space="preserve">; </w:t>
      </w:r>
    </w:p>
    <w:p w:rsidR="00450F67" w:rsidRPr="00441AA3" w:rsidRDefault="00450F6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2) </w:t>
      </w:r>
      <w:r w:rsidR="002A5293" w:rsidRPr="00441AA3">
        <w:rPr>
          <w:rFonts w:ascii="Times New Roman" w:eastAsia="Calibri" w:hAnsi="Times New Roman" w:cs="Times New Roman"/>
          <w:color w:val="000000" w:themeColor="text1"/>
          <w:sz w:val="28"/>
          <w:szCs w:val="28"/>
          <w:lang w:val="kk-KZ"/>
        </w:rPr>
        <w:t>МТБ нығайту және шығын материалдарын сатып алу кезінде WorldSkills International және WorldSkills Europe кәсіптік стандарттарын ескеру</w:t>
      </w:r>
      <w:r w:rsidRPr="00441AA3">
        <w:rPr>
          <w:rFonts w:ascii="Times New Roman" w:eastAsia="Calibri" w:hAnsi="Times New Roman" w:cs="Times New Roman"/>
          <w:bCs/>
          <w:color w:val="000000" w:themeColor="text1"/>
          <w:sz w:val="28"/>
          <w:szCs w:val="28"/>
          <w:lang w:val="kk-KZ"/>
        </w:rPr>
        <w:t>;</w:t>
      </w:r>
    </w:p>
    <w:p w:rsidR="00450F67" w:rsidRPr="00441AA3" w:rsidRDefault="00450F6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3) </w:t>
      </w:r>
      <w:r w:rsidR="002A5293" w:rsidRPr="00441AA3">
        <w:rPr>
          <w:rFonts w:ascii="Times New Roman" w:eastAsia="Calibri" w:hAnsi="Times New Roman" w:cs="Times New Roman"/>
          <w:color w:val="000000" w:themeColor="text1"/>
          <w:sz w:val="28"/>
          <w:szCs w:val="28"/>
          <w:lang w:val="kk-KZ"/>
        </w:rPr>
        <w:t>WSR сарапшылары ретінде әлеуметтік серіктестерді тарта отырып, WSR колледжішілік чемпионатын, оның ішінде Abilympics (Abilimpics) және Deafskills (есту бойынша) құзыреттері бойынша өткізу</w:t>
      </w:r>
      <w:r w:rsidRPr="00441AA3">
        <w:rPr>
          <w:rFonts w:ascii="Times New Roman" w:eastAsia="Calibri" w:hAnsi="Times New Roman" w:cs="Times New Roman"/>
          <w:color w:val="000000" w:themeColor="text1"/>
          <w:sz w:val="28"/>
          <w:szCs w:val="28"/>
          <w:lang w:val="kk-KZ"/>
        </w:rPr>
        <w:t>;</w:t>
      </w:r>
    </w:p>
    <w:p w:rsidR="00450F67" w:rsidRPr="00441AA3" w:rsidRDefault="00450F6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4) </w:t>
      </w:r>
      <w:r w:rsidR="002A5293" w:rsidRPr="00441AA3">
        <w:rPr>
          <w:rFonts w:ascii="Times New Roman" w:eastAsia="Times New Roman" w:hAnsi="Times New Roman" w:cs="Times New Roman"/>
          <w:color w:val="000000" w:themeColor="text1"/>
          <w:sz w:val="28"/>
          <w:szCs w:val="28"/>
          <w:lang w:val="kk-KZ" w:eastAsia="ru-RU"/>
        </w:rPr>
        <w:t>WSK колледжішілік чемпионатын өткізу кезінде бағалаудың ашық жүйесін (CIS) қолдану</w:t>
      </w:r>
      <w:r w:rsidRPr="00441AA3">
        <w:rPr>
          <w:rFonts w:ascii="Times New Roman" w:eastAsia="Calibri" w:hAnsi="Times New Roman" w:cs="Times New Roman"/>
          <w:color w:val="000000" w:themeColor="text1"/>
          <w:sz w:val="28"/>
          <w:szCs w:val="28"/>
          <w:lang w:val="kk-KZ"/>
        </w:rPr>
        <w:t>;</w:t>
      </w:r>
    </w:p>
    <w:p w:rsidR="00450F67" w:rsidRPr="00441AA3" w:rsidRDefault="00450F6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5) </w:t>
      </w:r>
      <w:r w:rsidR="00126045" w:rsidRPr="00441AA3">
        <w:rPr>
          <w:rFonts w:ascii="Times New Roman" w:eastAsia="Times New Roman" w:hAnsi="Times New Roman" w:cs="Times New Roman"/>
          <w:color w:val="000000" w:themeColor="text1"/>
          <w:sz w:val="28"/>
          <w:szCs w:val="28"/>
          <w:lang w:val="kk-KZ" w:eastAsia="ru-RU"/>
        </w:rPr>
        <w:t>WSK өңірлік (аймақтық) чемпионатына қатысу үшін WSK колледжішілік чемпионатының жеңімпаздарын жіберу</w:t>
      </w:r>
      <w:r w:rsidRPr="00441AA3">
        <w:rPr>
          <w:rFonts w:ascii="Times New Roman" w:eastAsia="Calibri" w:hAnsi="Times New Roman" w:cs="Times New Roman"/>
          <w:color w:val="000000" w:themeColor="text1"/>
          <w:sz w:val="28"/>
          <w:szCs w:val="28"/>
          <w:lang w:val="kk-KZ"/>
        </w:rPr>
        <w:t>;</w:t>
      </w:r>
    </w:p>
    <w:p w:rsidR="00450F67" w:rsidRPr="00441AA3" w:rsidRDefault="00450F6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6) </w:t>
      </w:r>
      <w:r w:rsidR="00126045" w:rsidRPr="00441AA3">
        <w:rPr>
          <w:rFonts w:ascii="Times New Roman" w:eastAsia="Calibri" w:hAnsi="Times New Roman" w:cs="Times New Roman"/>
          <w:color w:val="000000" w:themeColor="text1"/>
          <w:sz w:val="28"/>
          <w:szCs w:val="28"/>
          <w:lang w:val="kk-KZ"/>
        </w:rPr>
        <w:t>WSR республикалық чемпионатының жеңімпаздары мен жүлдегерлерін (ҚР ҰҚ мүшелігіне кандидаттарды) оқу-жаттығу лагерлеріне олардың тұруы мен көлік қызметтерін қамтамасыз ете отырып жіберу</w:t>
      </w:r>
      <w:r w:rsidRPr="00441AA3">
        <w:rPr>
          <w:rFonts w:ascii="Times New Roman" w:eastAsia="Calibri" w:hAnsi="Times New Roman" w:cs="Times New Roman"/>
          <w:color w:val="000000" w:themeColor="text1"/>
          <w:sz w:val="28"/>
          <w:szCs w:val="28"/>
          <w:lang w:val="kk-KZ"/>
        </w:rPr>
        <w:t>;</w:t>
      </w:r>
    </w:p>
    <w:p w:rsidR="00450F67" w:rsidRPr="00441AA3" w:rsidRDefault="00450F6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7) </w:t>
      </w:r>
      <w:r w:rsidR="00126045" w:rsidRPr="00441AA3">
        <w:rPr>
          <w:rFonts w:ascii="Times New Roman" w:hAnsi="Times New Roman" w:cs="Times New Roman"/>
          <w:iCs/>
          <w:color w:val="000000" w:themeColor="text1"/>
          <w:sz w:val="28"/>
          <w:szCs w:val="28"/>
          <w:lang w:val="kk-KZ"/>
        </w:rPr>
        <w:t>ТжКОБ</w:t>
      </w:r>
      <w:r w:rsidR="00126045" w:rsidRPr="00441AA3">
        <w:rPr>
          <w:rFonts w:ascii="Times New Roman" w:eastAsia="Times New Roman" w:hAnsi="Times New Roman" w:cs="Times New Roman"/>
          <w:color w:val="000000" w:themeColor="text1"/>
          <w:sz w:val="28"/>
          <w:szCs w:val="28"/>
          <w:lang w:val="kk-KZ" w:eastAsia="ru-RU"/>
        </w:rPr>
        <w:t xml:space="preserve"> ұйымының WSK-те үздік нәтижелерінің бенчмаркингі, оның ішінде БАҚ-ты тарта отырып</w:t>
      </w:r>
      <w:r w:rsidRPr="00441AA3">
        <w:rPr>
          <w:rFonts w:ascii="Times New Roman" w:eastAsia="Calibri" w:hAnsi="Times New Roman" w:cs="Times New Roman"/>
          <w:color w:val="000000" w:themeColor="text1"/>
          <w:sz w:val="28"/>
          <w:szCs w:val="28"/>
          <w:lang w:val="kk-KZ"/>
        </w:rPr>
        <w:t>;</w:t>
      </w:r>
    </w:p>
    <w:p w:rsidR="00450F67" w:rsidRPr="00441AA3" w:rsidRDefault="00450F67" w:rsidP="00450F67">
      <w:pPr>
        <w:tabs>
          <w:tab w:val="left" w:pos="1134"/>
        </w:tabs>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8) </w:t>
      </w:r>
      <w:r w:rsidR="00126045" w:rsidRPr="00441AA3">
        <w:rPr>
          <w:rFonts w:ascii="Times New Roman" w:eastAsia="Times New Roman" w:hAnsi="Times New Roman" w:cs="Times New Roman"/>
          <w:color w:val="000000" w:themeColor="text1"/>
          <w:sz w:val="28"/>
          <w:szCs w:val="28"/>
          <w:lang w:val="kk-KZ" w:eastAsia="ru-RU"/>
        </w:rPr>
        <w:t>Кәсіптік бағдарлау жұмыстарын жүргізу кезінде WorldSkills құралдарын қолдану</w:t>
      </w:r>
      <w:r w:rsidRPr="00441AA3">
        <w:rPr>
          <w:rFonts w:ascii="Times New Roman" w:eastAsia="Calibri" w:hAnsi="Times New Roman" w:cs="Times New Roman"/>
          <w:bCs/>
          <w:color w:val="000000" w:themeColor="text1"/>
          <w:sz w:val="28"/>
          <w:szCs w:val="28"/>
          <w:lang w:val="kk-KZ"/>
        </w:rPr>
        <w:t>.</w:t>
      </w:r>
    </w:p>
    <w:p w:rsidR="00450F67" w:rsidRPr="00441AA3" w:rsidRDefault="00126045" w:rsidP="00450F67">
      <w:pPr>
        <w:spacing w:after="0" w:line="240" w:lineRule="auto"/>
        <w:ind w:firstLine="709"/>
        <w:jc w:val="both"/>
        <w:rPr>
          <w:rFonts w:ascii="Times New Roman" w:eastAsia="Calibri" w:hAnsi="Times New Roman" w:cs="Times New Roman"/>
          <w:i/>
          <w:color w:val="000000" w:themeColor="text1"/>
          <w:sz w:val="28"/>
          <w:szCs w:val="28"/>
          <w:lang w:val="kk-KZ"/>
        </w:rPr>
      </w:pPr>
      <w:r w:rsidRPr="00441AA3">
        <w:rPr>
          <w:rFonts w:ascii="Times New Roman" w:eastAsia="Times New Roman" w:hAnsi="Times New Roman" w:cs="Times New Roman"/>
          <w:i/>
          <w:color w:val="000000" w:themeColor="text1"/>
          <w:sz w:val="28"/>
          <w:szCs w:val="28"/>
          <w:lang w:val="kk-KZ" w:eastAsia="ru-RU"/>
        </w:rPr>
        <w:t>Жергілікті атқарушы органдар деңгейінде</w:t>
      </w:r>
      <w:r w:rsidR="00450F67" w:rsidRPr="00441AA3">
        <w:rPr>
          <w:rFonts w:ascii="Times New Roman" w:eastAsia="Calibri" w:hAnsi="Times New Roman" w:cs="Times New Roman"/>
          <w:i/>
          <w:color w:val="000000" w:themeColor="text1"/>
          <w:sz w:val="28"/>
          <w:szCs w:val="28"/>
          <w:lang w:val="kk-KZ"/>
        </w:rPr>
        <w:t>:</w:t>
      </w:r>
    </w:p>
    <w:p w:rsidR="00450F67" w:rsidRPr="00441AA3" w:rsidRDefault="00450F6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1) </w:t>
      </w:r>
      <w:r w:rsidR="00126045" w:rsidRPr="00441AA3">
        <w:rPr>
          <w:rFonts w:ascii="Times New Roman" w:eastAsia="Times New Roman" w:hAnsi="Times New Roman" w:cs="Times New Roman"/>
          <w:color w:val="000000" w:themeColor="text1"/>
          <w:sz w:val="28"/>
          <w:szCs w:val="28"/>
          <w:lang w:val="kk-KZ" w:eastAsia="ru-RU"/>
        </w:rPr>
        <w:t>WorldSkills қозғалысына өңірдің әлеуметтік серіктестерін белсенді тарта отырып, сарапшылық қоғамдастықты дамытуды жалғастыру</w:t>
      </w:r>
      <w:r w:rsidRPr="00441AA3">
        <w:rPr>
          <w:rFonts w:ascii="Times New Roman" w:eastAsia="Calibri" w:hAnsi="Times New Roman" w:cs="Times New Roman"/>
          <w:color w:val="000000" w:themeColor="text1"/>
          <w:sz w:val="28"/>
          <w:szCs w:val="28"/>
          <w:lang w:val="kk-KZ"/>
        </w:rPr>
        <w:t xml:space="preserve">; </w:t>
      </w:r>
    </w:p>
    <w:p w:rsidR="00450F67" w:rsidRPr="00441AA3" w:rsidRDefault="00450F6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2) </w:t>
      </w:r>
      <w:r w:rsidR="00126045" w:rsidRPr="00441AA3">
        <w:rPr>
          <w:rFonts w:ascii="Times New Roman" w:eastAsia="Calibri" w:hAnsi="Times New Roman" w:cs="Times New Roman"/>
          <w:color w:val="000000" w:themeColor="text1"/>
          <w:sz w:val="28"/>
          <w:szCs w:val="28"/>
          <w:lang w:val="kk-KZ"/>
        </w:rPr>
        <w:t>WSK сарапшылары ретінде әлеуметтік әріптестерді тарта отырып, WSR өңірлік чемпионатын өткізу, оның ішінде Abilympics (Абилимпикс), Deafskills (есту бойынша) құзыреттері бойынша, сондай-ақ салалық бағыттарды, соның ішінде Agroskills дамыту</w:t>
      </w:r>
      <w:r w:rsidRPr="00441AA3">
        <w:rPr>
          <w:rFonts w:ascii="Times New Roman" w:eastAsia="Calibri" w:hAnsi="Times New Roman" w:cs="Times New Roman"/>
          <w:color w:val="000000" w:themeColor="text1"/>
          <w:sz w:val="28"/>
          <w:szCs w:val="28"/>
          <w:lang w:val="kk-KZ"/>
        </w:rPr>
        <w:t xml:space="preserve">. </w:t>
      </w:r>
    </w:p>
    <w:p w:rsidR="00450F67" w:rsidRPr="00441AA3" w:rsidRDefault="00450F6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3) </w:t>
      </w:r>
      <w:r w:rsidR="00126045" w:rsidRPr="00441AA3">
        <w:rPr>
          <w:rFonts w:ascii="Times New Roman" w:eastAsia="Times New Roman" w:hAnsi="Times New Roman" w:cs="Times New Roman"/>
          <w:color w:val="000000" w:themeColor="text1"/>
          <w:sz w:val="28"/>
          <w:szCs w:val="28"/>
          <w:lang w:val="kk-KZ" w:eastAsia="ru-RU"/>
        </w:rPr>
        <w:t>WSK өңірлік чемпионатын өткізу кезінде ашық бағалау жүйесін (CIS) қолдану</w:t>
      </w:r>
      <w:r w:rsidRPr="00441AA3">
        <w:rPr>
          <w:rFonts w:ascii="Times New Roman" w:eastAsia="Calibri" w:hAnsi="Times New Roman" w:cs="Times New Roman"/>
          <w:color w:val="000000" w:themeColor="text1"/>
          <w:sz w:val="28"/>
          <w:szCs w:val="28"/>
          <w:lang w:val="kk-KZ"/>
        </w:rPr>
        <w:t>;</w:t>
      </w:r>
    </w:p>
    <w:p w:rsidR="00450F67" w:rsidRPr="00441AA3" w:rsidRDefault="00450F6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4) </w:t>
      </w:r>
      <w:r w:rsidR="00126045" w:rsidRPr="00441AA3">
        <w:rPr>
          <w:rFonts w:ascii="Times New Roman" w:eastAsia="Times New Roman" w:hAnsi="Times New Roman" w:cs="Times New Roman"/>
          <w:color w:val="000000" w:themeColor="text1"/>
          <w:sz w:val="28"/>
          <w:szCs w:val="28"/>
          <w:lang w:val="kk-KZ" w:eastAsia="ru-RU"/>
        </w:rPr>
        <w:t>WorldSkills International және WorldSkills Europe кәсіптік стандарттарын ескере отырып, өңір колледждерінің МТБ нығайту және олардың базасында WSK республикалық чемпионатына және WS халықаралық чемпионаттарына ҚР ҰҚ өңірлік құраманы дайындау үшін жаттығу лагерлерін құру</w:t>
      </w:r>
      <w:r w:rsidRPr="00441AA3">
        <w:rPr>
          <w:rFonts w:ascii="Times New Roman" w:eastAsia="Calibri" w:hAnsi="Times New Roman" w:cs="Times New Roman"/>
          <w:bCs/>
          <w:color w:val="000000" w:themeColor="text1"/>
          <w:sz w:val="28"/>
          <w:szCs w:val="28"/>
          <w:lang w:val="kk-KZ"/>
        </w:rPr>
        <w:t>;</w:t>
      </w:r>
    </w:p>
    <w:p w:rsidR="00450F67" w:rsidRPr="00441AA3" w:rsidRDefault="00450F6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5) </w:t>
      </w:r>
      <w:r w:rsidR="00126045" w:rsidRPr="00441AA3">
        <w:rPr>
          <w:rFonts w:ascii="Times New Roman" w:eastAsia="Times New Roman" w:hAnsi="Times New Roman" w:cs="Times New Roman"/>
          <w:color w:val="000000" w:themeColor="text1"/>
          <w:sz w:val="28"/>
          <w:szCs w:val="28"/>
          <w:lang w:val="kk-KZ" w:eastAsia="ru-RU"/>
        </w:rPr>
        <w:t>WSK республикалық чемпионатына қатысу үшін WSK өңірлік чемпионатының жеңімпаздарын жіберу</w:t>
      </w:r>
      <w:r w:rsidRPr="00441AA3">
        <w:rPr>
          <w:rFonts w:ascii="Times New Roman" w:eastAsia="Calibri" w:hAnsi="Times New Roman" w:cs="Times New Roman"/>
          <w:color w:val="000000" w:themeColor="text1"/>
          <w:sz w:val="28"/>
          <w:szCs w:val="28"/>
          <w:lang w:val="kk-KZ"/>
        </w:rPr>
        <w:t>;</w:t>
      </w:r>
    </w:p>
    <w:p w:rsidR="00450F67" w:rsidRPr="00441AA3" w:rsidRDefault="00450F6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6) </w:t>
      </w:r>
      <w:r w:rsidR="00126045" w:rsidRPr="00441AA3">
        <w:rPr>
          <w:rFonts w:ascii="Times New Roman" w:eastAsia="Calibri" w:hAnsi="Times New Roman" w:cs="Times New Roman"/>
          <w:color w:val="000000" w:themeColor="text1"/>
          <w:sz w:val="28"/>
          <w:szCs w:val="28"/>
          <w:lang w:val="kk-KZ"/>
        </w:rPr>
        <w:t>Өңір өкілдері қатысатын халықаралық чемпионаттарға дайындау мақсатында оқу-жаттығу лагерлерін шығын материалдарымен қамтамасыз ету</w:t>
      </w:r>
      <w:r w:rsidRPr="00441AA3">
        <w:rPr>
          <w:rFonts w:ascii="Times New Roman" w:eastAsia="Calibri" w:hAnsi="Times New Roman" w:cs="Times New Roman"/>
          <w:color w:val="000000" w:themeColor="text1"/>
          <w:sz w:val="28"/>
          <w:szCs w:val="28"/>
          <w:lang w:val="kk-KZ"/>
        </w:rPr>
        <w:t>;</w:t>
      </w:r>
    </w:p>
    <w:p w:rsidR="00450F67" w:rsidRPr="00441AA3" w:rsidRDefault="00450F67" w:rsidP="00450F6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7) </w:t>
      </w:r>
      <w:r w:rsidR="00126045" w:rsidRPr="00441AA3">
        <w:rPr>
          <w:rFonts w:ascii="Times New Roman" w:eastAsia="Times New Roman" w:hAnsi="Times New Roman" w:cs="Times New Roman"/>
          <w:color w:val="000000" w:themeColor="text1"/>
          <w:sz w:val="28"/>
          <w:szCs w:val="28"/>
          <w:lang w:val="kk-KZ" w:eastAsia="ru-RU"/>
        </w:rPr>
        <w:t>WSK-те өңірдің үздік нәтижелерінің бенчмаркингі, оның ішінде БАҚ-ты тарта отырып</w:t>
      </w:r>
      <w:r w:rsidRPr="00441AA3">
        <w:rPr>
          <w:rFonts w:ascii="Times New Roman" w:eastAsia="Calibri" w:hAnsi="Times New Roman" w:cs="Times New Roman"/>
          <w:color w:val="000000" w:themeColor="text1"/>
          <w:sz w:val="28"/>
          <w:szCs w:val="28"/>
          <w:lang w:val="kk-KZ"/>
        </w:rPr>
        <w:t>;</w:t>
      </w:r>
    </w:p>
    <w:p w:rsidR="00450F67" w:rsidRPr="00441AA3" w:rsidRDefault="00450F67" w:rsidP="00450F67">
      <w:pPr>
        <w:tabs>
          <w:tab w:val="left" w:pos="1276"/>
        </w:tabs>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8) </w:t>
      </w:r>
      <w:r w:rsidR="00126045" w:rsidRPr="00441AA3">
        <w:rPr>
          <w:rFonts w:ascii="Times New Roman" w:eastAsia="Times New Roman" w:hAnsi="Times New Roman" w:cs="Times New Roman"/>
          <w:color w:val="000000" w:themeColor="text1"/>
          <w:sz w:val="28"/>
          <w:szCs w:val="28"/>
          <w:lang w:val="kk-KZ" w:eastAsia="ru-RU"/>
        </w:rPr>
        <w:t>Өңірлік деңгейде кәсіптік бағдар беру жұмыстарын жүргізу кезінде WorldSkills құралдарын қолдану</w:t>
      </w:r>
      <w:r w:rsidRPr="00441AA3">
        <w:rPr>
          <w:rFonts w:ascii="Times New Roman" w:eastAsia="Calibri" w:hAnsi="Times New Roman" w:cs="Times New Roman"/>
          <w:bCs/>
          <w:color w:val="000000" w:themeColor="text1"/>
          <w:sz w:val="28"/>
          <w:szCs w:val="28"/>
          <w:lang w:val="kk-KZ"/>
        </w:rPr>
        <w:t>.</w:t>
      </w:r>
    </w:p>
    <w:p w:rsidR="00450F67" w:rsidRPr="00441AA3" w:rsidRDefault="00450F67" w:rsidP="00450F67">
      <w:pPr>
        <w:rPr>
          <w:color w:val="000000" w:themeColor="text1"/>
          <w:lang w:val="kk-KZ"/>
        </w:rPr>
      </w:pPr>
    </w:p>
    <w:p w:rsidR="007A55D8" w:rsidRPr="00441AA3" w:rsidRDefault="00BE65B4" w:rsidP="006C163A">
      <w:pPr>
        <w:pStyle w:val="a7"/>
        <w:numPr>
          <w:ilvl w:val="0"/>
          <w:numId w:val="34"/>
        </w:numPr>
        <w:tabs>
          <w:tab w:val="left" w:pos="993"/>
        </w:tabs>
        <w:spacing w:after="0" w:line="240" w:lineRule="auto"/>
        <w:ind w:left="0" w:firstLine="567"/>
        <w:jc w:val="both"/>
        <w:rPr>
          <w:rFonts w:ascii="Times New Roman" w:eastAsia="Calibri" w:hAnsi="Times New Roman" w:cs="Times New Roman"/>
          <w:b/>
          <w:i/>
          <w:color w:val="000000" w:themeColor="text1"/>
          <w:sz w:val="28"/>
          <w:szCs w:val="28"/>
          <w:lang w:val="kk-KZ"/>
        </w:rPr>
      </w:pPr>
      <w:r w:rsidRPr="00441AA3">
        <w:rPr>
          <w:rFonts w:ascii="Times New Roman" w:eastAsia="Times New Roman" w:hAnsi="Times New Roman" w:cs="Times New Roman"/>
          <w:b/>
          <w:i/>
          <w:color w:val="000000" w:themeColor="text1"/>
          <w:sz w:val="28"/>
          <w:szCs w:val="28"/>
          <w:lang w:val="kk-KZ" w:eastAsia="ru-RU"/>
        </w:rPr>
        <w:lastRenderedPageBreak/>
        <w:t xml:space="preserve"> Ерекше білім беру қажеттілі</w:t>
      </w:r>
      <w:r w:rsidR="00D50943" w:rsidRPr="00441AA3">
        <w:rPr>
          <w:rFonts w:ascii="Times New Roman" w:eastAsia="Times New Roman" w:hAnsi="Times New Roman" w:cs="Times New Roman"/>
          <w:b/>
          <w:i/>
          <w:color w:val="000000" w:themeColor="text1"/>
          <w:sz w:val="28"/>
          <w:szCs w:val="28"/>
          <w:lang w:val="kk-KZ" w:eastAsia="ru-RU"/>
        </w:rPr>
        <w:t>гі</w:t>
      </w:r>
      <w:r w:rsidRPr="00441AA3">
        <w:rPr>
          <w:rFonts w:ascii="Times New Roman" w:eastAsia="Times New Roman" w:hAnsi="Times New Roman" w:cs="Times New Roman"/>
          <w:b/>
          <w:i/>
          <w:color w:val="000000" w:themeColor="text1"/>
          <w:sz w:val="28"/>
          <w:szCs w:val="28"/>
          <w:lang w:val="kk-KZ" w:eastAsia="ru-RU"/>
        </w:rPr>
        <w:t xml:space="preserve"> бар адамдар үшін оқу процесін ұйымдастыруға қатысты</w:t>
      </w:r>
      <w:r w:rsidR="007A55D8" w:rsidRPr="00441AA3">
        <w:rPr>
          <w:rFonts w:ascii="Times New Roman" w:eastAsia="Calibri" w:hAnsi="Times New Roman" w:cs="Times New Roman"/>
          <w:b/>
          <w:i/>
          <w:color w:val="000000" w:themeColor="text1"/>
          <w:sz w:val="28"/>
          <w:szCs w:val="28"/>
          <w:lang w:val="kk-KZ"/>
        </w:rPr>
        <w:t>:</w:t>
      </w:r>
    </w:p>
    <w:p w:rsidR="007A55D8" w:rsidRPr="00441AA3" w:rsidRDefault="00D50943" w:rsidP="007A55D8">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Жыл сайын техникалық және кәсіптік білім беру ұйымдарына түсетін және оқыту мен тәрбиелеуге арнайы (ерекше) тәсілдерді қажет ететін ерекше білім берілуіне қажеттілігі бар тұлғалардың саны артып келеді</w:t>
      </w:r>
      <w:r w:rsidR="007A55D8" w:rsidRPr="00441AA3">
        <w:rPr>
          <w:rFonts w:ascii="Times New Roman" w:eastAsia="Calibri" w:hAnsi="Times New Roman" w:cs="Times New Roman"/>
          <w:color w:val="000000" w:themeColor="text1"/>
          <w:sz w:val="28"/>
          <w:szCs w:val="28"/>
          <w:lang w:val="kk-KZ"/>
        </w:rPr>
        <w:t>.</w:t>
      </w:r>
    </w:p>
    <w:p w:rsidR="007A55D8" w:rsidRPr="00441AA3" w:rsidRDefault="00D50943" w:rsidP="007A55D8">
      <w:pPr>
        <w:spacing w:after="0" w:line="240" w:lineRule="auto"/>
        <w:ind w:firstLine="709"/>
        <w:jc w:val="both"/>
        <w:rPr>
          <w:rFonts w:ascii="Times New Roman" w:eastAsia="Calibri" w:hAnsi="Times New Roman" w:cs="Times New Roman"/>
          <w:color w:val="000000" w:themeColor="text1"/>
          <w:spacing w:val="2"/>
          <w:sz w:val="28"/>
          <w:szCs w:val="28"/>
          <w:lang w:val="kk-KZ"/>
        </w:rPr>
      </w:pPr>
      <w:r w:rsidRPr="00441AA3">
        <w:rPr>
          <w:rFonts w:ascii="Times New Roman" w:eastAsia="Calibri" w:hAnsi="Times New Roman" w:cs="Times New Roman"/>
          <w:color w:val="000000" w:themeColor="text1"/>
          <w:spacing w:val="2"/>
          <w:sz w:val="28"/>
          <w:szCs w:val="28"/>
          <w:lang w:val="kk-KZ"/>
        </w:rPr>
        <w:t>Мемлекеттік жалпыға міндетті білім беру стандарттарына сәйкес (</w:t>
      </w:r>
      <w:r w:rsidRPr="00441AA3">
        <w:rPr>
          <w:rFonts w:ascii="Times New Roman" w:hAnsi="Times New Roman" w:cs="Times New Roman"/>
          <w:i/>
          <w:color w:val="000000" w:themeColor="text1"/>
          <w:sz w:val="24"/>
          <w:szCs w:val="24"/>
          <w:lang w:val="kk-KZ"/>
        </w:rPr>
        <w:t xml:space="preserve">Қазақстан Республикасы Оқу-ағарту министрінің 2022 жылғы 3 тамыздағы </w:t>
      </w:r>
      <w:r w:rsidRPr="00441AA3">
        <w:rPr>
          <w:rFonts w:ascii="Times New Roman" w:hAnsi="Times New Roman" w:cs="Times New Roman"/>
          <w:b/>
          <w:i/>
          <w:color w:val="000000" w:themeColor="text1"/>
          <w:sz w:val="24"/>
          <w:szCs w:val="24"/>
          <w:lang w:val="kk-KZ"/>
        </w:rPr>
        <w:t>№ 348 бұйрығына 23.09.2022 жылыенгізілген өзгерістер мен толықтырулар</w:t>
      </w:r>
      <w:r w:rsidRPr="00441AA3">
        <w:rPr>
          <w:rFonts w:ascii="Times New Roman" w:eastAsia="Calibri" w:hAnsi="Times New Roman" w:cs="Times New Roman"/>
          <w:color w:val="000000" w:themeColor="text1"/>
          <w:spacing w:val="2"/>
          <w:sz w:val="28"/>
          <w:szCs w:val="28"/>
          <w:lang w:val="kk-KZ"/>
        </w:rPr>
        <w:t>) ерекше білім беру қажеттілігі бар адамдарды инклюзивті білім беру жағдайларында оқыту үшін оқу орындары</w:t>
      </w:r>
      <w:r w:rsidR="007A55D8" w:rsidRPr="00441AA3">
        <w:rPr>
          <w:rFonts w:ascii="Times New Roman" w:eastAsia="Calibri" w:hAnsi="Times New Roman" w:cs="Times New Roman"/>
          <w:color w:val="000000" w:themeColor="text1"/>
          <w:spacing w:val="2"/>
          <w:sz w:val="28"/>
          <w:szCs w:val="28"/>
          <w:lang w:val="kk-KZ"/>
        </w:rPr>
        <w:t xml:space="preserve">: </w:t>
      </w:r>
    </w:p>
    <w:p w:rsidR="00514771" w:rsidRPr="00441AA3" w:rsidRDefault="00514771" w:rsidP="00514771">
      <w:pPr>
        <w:spacing w:after="0" w:line="240" w:lineRule="auto"/>
        <w:ind w:firstLine="284"/>
        <w:jc w:val="both"/>
        <w:rPr>
          <w:rFonts w:ascii="Times New Roman" w:eastAsia="Calibri" w:hAnsi="Times New Roman" w:cs="Times New Roman"/>
          <w:color w:val="000000" w:themeColor="text1"/>
          <w:spacing w:val="2"/>
          <w:sz w:val="28"/>
          <w:szCs w:val="28"/>
          <w:lang w:val="kk-KZ"/>
        </w:rPr>
      </w:pPr>
      <w:r w:rsidRPr="00441AA3">
        <w:rPr>
          <w:rFonts w:ascii="Times New Roman" w:eastAsia="Calibri" w:hAnsi="Times New Roman" w:cs="Times New Roman"/>
          <w:color w:val="000000" w:themeColor="text1"/>
          <w:spacing w:val="2"/>
          <w:sz w:val="28"/>
          <w:szCs w:val="28"/>
          <w:lang w:val="kk-KZ"/>
        </w:rPr>
        <w:t xml:space="preserve">      1) </w:t>
      </w:r>
      <w:r w:rsidR="00D50943" w:rsidRPr="00441AA3">
        <w:rPr>
          <w:rFonts w:ascii="Times New Roman" w:eastAsia="Calibri" w:hAnsi="Times New Roman" w:cs="Times New Roman"/>
          <w:color w:val="000000" w:themeColor="text1"/>
          <w:sz w:val="28"/>
          <w:szCs w:val="28"/>
          <w:lang w:val="kk-KZ"/>
        </w:rPr>
        <w:t xml:space="preserve">білім алушылардың (ақыл-ойы сақталмаған адамдар үшін) психофизикалық дамуы мен жеке мүмкіндіктерін ескере отырып, </w:t>
      </w:r>
      <w:r w:rsidR="00D50943" w:rsidRPr="00441AA3">
        <w:rPr>
          <w:rFonts w:ascii="Times New Roman" w:hAnsi="Times New Roman" w:cs="Times New Roman"/>
          <w:iCs/>
          <w:color w:val="000000" w:themeColor="text1"/>
          <w:sz w:val="28"/>
          <w:szCs w:val="28"/>
          <w:lang w:val="kk-KZ"/>
        </w:rPr>
        <w:t>ТжКОБ</w:t>
      </w:r>
      <w:r w:rsidR="00D50943" w:rsidRPr="00441AA3">
        <w:rPr>
          <w:rFonts w:ascii="Times New Roman" w:eastAsia="Calibri" w:hAnsi="Times New Roman" w:cs="Times New Roman"/>
          <w:color w:val="000000" w:themeColor="text1"/>
          <w:sz w:val="28"/>
          <w:szCs w:val="28"/>
          <w:lang w:val="kk-KZ"/>
        </w:rPr>
        <w:t xml:space="preserve"> білім беру бағдарламасын ішінара немесе толық меңгеруді көздейтін арнайы оқу бағдарламаларын</w:t>
      </w:r>
      <w:r w:rsidRPr="00441AA3">
        <w:rPr>
          <w:rFonts w:ascii="Times New Roman" w:eastAsia="Calibri" w:hAnsi="Times New Roman" w:cs="Times New Roman"/>
          <w:color w:val="000000" w:themeColor="text1"/>
          <w:spacing w:val="2"/>
          <w:sz w:val="28"/>
          <w:szCs w:val="28"/>
          <w:lang w:val="kk-KZ"/>
        </w:rPr>
        <w:t>;</w:t>
      </w:r>
    </w:p>
    <w:p w:rsidR="00514771" w:rsidRPr="00441AA3" w:rsidRDefault="00514771" w:rsidP="00514771">
      <w:pPr>
        <w:spacing w:after="0" w:line="240" w:lineRule="auto"/>
        <w:ind w:firstLine="284"/>
        <w:jc w:val="both"/>
        <w:rPr>
          <w:rFonts w:ascii="Times New Roman" w:eastAsia="Calibri" w:hAnsi="Times New Roman" w:cs="Times New Roman"/>
          <w:color w:val="000000" w:themeColor="text1"/>
          <w:spacing w:val="2"/>
          <w:sz w:val="28"/>
          <w:szCs w:val="28"/>
          <w:lang w:val="kk-KZ"/>
        </w:rPr>
      </w:pPr>
      <w:r w:rsidRPr="00441AA3">
        <w:rPr>
          <w:rFonts w:ascii="Times New Roman" w:eastAsia="Calibri" w:hAnsi="Times New Roman" w:cs="Times New Roman"/>
          <w:color w:val="000000" w:themeColor="text1"/>
          <w:spacing w:val="2"/>
          <w:sz w:val="28"/>
          <w:szCs w:val="28"/>
          <w:lang w:val="kk-KZ"/>
        </w:rPr>
        <w:t xml:space="preserve">      2) </w:t>
      </w:r>
      <w:r w:rsidR="00D50943" w:rsidRPr="00441AA3">
        <w:rPr>
          <w:rFonts w:ascii="Times New Roman" w:eastAsia="Calibri" w:hAnsi="Times New Roman" w:cs="Times New Roman"/>
          <w:color w:val="000000" w:themeColor="text1"/>
          <w:spacing w:val="2"/>
          <w:sz w:val="28"/>
          <w:szCs w:val="28"/>
          <w:lang w:val="kk-KZ"/>
        </w:rPr>
        <w:t>жеке оқу бағдарламалары және білім алушылардың (сақталған интеллектісі бар адамдар үшін) жеке мүмкіндіктері мен физикалық бұзушылықтарын ескере отырып, ТжКОБ мамандығы бойынша білім беру бағдарламасының негізіндегі жоспарлар  әзірлейді</w:t>
      </w:r>
      <w:r w:rsidRPr="00441AA3">
        <w:rPr>
          <w:rFonts w:ascii="Times New Roman" w:eastAsia="Calibri" w:hAnsi="Times New Roman" w:cs="Times New Roman"/>
          <w:color w:val="000000" w:themeColor="text1"/>
          <w:spacing w:val="2"/>
          <w:sz w:val="28"/>
          <w:szCs w:val="28"/>
          <w:lang w:val="kk-KZ"/>
        </w:rPr>
        <w:t>.</w:t>
      </w:r>
    </w:p>
    <w:p w:rsidR="007A55D8" w:rsidRPr="00441AA3" w:rsidRDefault="00D50943" w:rsidP="007A55D8">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color w:val="000000" w:themeColor="text1"/>
          <w:sz w:val="28"/>
          <w:szCs w:val="28"/>
          <w:lang w:val="kk-KZ"/>
        </w:rPr>
        <w:t>Сонымен қатар, ЕБҚ бар тұлғалар үшін жан басына шаққандағы қаржыландыру нормативі енгізілді, онда бір білім алушыға арналған білім беру процесі шығыстарының нормасы жылына екі есе көбейтілді</w:t>
      </w:r>
      <w:r w:rsidR="007A55D8" w:rsidRPr="00441AA3">
        <w:rPr>
          <w:rFonts w:ascii="Times New Roman" w:eastAsia="Calibri" w:hAnsi="Times New Roman" w:cs="Times New Roman"/>
          <w:color w:val="000000" w:themeColor="text1"/>
          <w:sz w:val="28"/>
          <w:szCs w:val="28"/>
          <w:shd w:val="clear" w:color="auto" w:fill="FFFFFF"/>
          <w:lang w:val="kk-KZ"/>
        </w:rPr>
        <w:t xml:space="preserve">. </w:t>
      </w:r>
    </w:p>
    <w:p w:rsidR="007A55D8" w:rsidRPr="00441AA3" w:rsidRDefault="00D50943" w:rsidP="007A55D8">
      <w:pPr>
        <w:spacing w:after="0" w:line="240" w:lineRule="auto"/>
        <w:ind w:firstLine="709"/>
        <w:jc w:val="both"/>
        <w:rPr>
          <w:rFonts w:ascii="Times New Roman" w:eastAsia="Calibri" w:hAnsi="Times New Roman" w:cs="Times New Roman"/>
          <w:i/>
          <w:color w:val="000000" w:themeColor="text1"/>
          <w:sz w:val="24"/>
          <w:szCs w:val="28"/>
          <w:shd w:val="clear" w:color="auto" w:fill="FFFFFF"/>
          <w:lang w:val="kk-KZ"/>
        </w:rPr>
      </w:pPr>
      <w:r w:rsidRPr="00441AA3">
        <w:rPr>
          <w:rFonts w:ascii="Times New Roman" w:eastAsia="Calibri" w:hAnsi="Times New Roman" w:cs="Times New Roman"/>
          <w:b/>
          <w:color w:val="000000" w:themeColor="text1"/>
          <w:lang w:val="kk-KZ"/>
        </w:rPr>
        <w:t>Анықтама үшін</w:t>
      </w:r>
      <w:r w:rsidRPr="00441AA3">
        <w:rPr>
          <w:rFonts w:ascii="Times New Roman" w:eastAsia="Calibri" w:hAnsi="Times New Roman" w:cs="Times New Roman"/>
          <w:i/>
          <w:color w:val="000000" w:themeColor="text1"/>
          <w:lang w:val="kk-KZ"/>
        </w:rPr>
        <w:t>: шығыстар нормасында педагогтардың, оқулықтардың, оқу-әдістемелік әдебиеттер мен құралдардың жылдық еңбекақы төлеу қоры, оның ішінде өндірістік оқыту мен кәсіптік практикадан өту кезіндегі шығыстар сияқты шығыстар көзделеді</w:t>
      </w:r>
      <w:r w:rsidR="007A55D8" w:rsidRPr="00441AA3">
        <w:rPr>
          <w:rFonts w:ascii="Times New Roman" w:eastAsia="Calibri" w:hAnsi="Times New Roman" w:cs="Times New Roman"/>
          <w:i/>
          <w:color w:val="000000" w:themeColor="text1"/>
          <w:sz w:val="24"/>
          <w:szCs w:val="28"/>
          <w:shd w:val="clear" w:color="auto" w:fill="FFFFFF"/>
          <w:lang w:val="kk-KZ"/>
        </w:rPr>
        <w:t>.</w:t>
      </w:r>
    </w:p>
    <w:p w:rsidR="007A55D8" w:rsidRPr="00441AA3" w:rsidRDefault="00D50943" w:rsidP="007A55D8">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color w:val="000000" w:themeColor="text1"/>
          <w:sz w:val="28"/>
          <w:szCs w:val="28"/>
          <w:lang w:val="kk-KZ"/>
        </w:rPr>
        <w:t>Бұдан басқа, колледждерде мемлекеттік білім беру тапсырысын орналастыру шарттарының бірі кадрларды даярлауға мемлекеттік білім беру тапсырысын орналастыру қағидаларына (</w:t>
      </w:r>
      <w:r w:rsidRPr="00441AA3">
        <w:rPr>
          <w:rFonts w:ascii="Times New Roman" w:eastAsia="Calibri" w:hAnsi="Times New Roman" w:cs="Times New Roman"/>
          <w:i/>
          <w:color w:val="000000" w:themeColor="text1"/>
          <w:sz w:val="24"/>
          <w:szCs w:val="24"/>
          <w:lang w:val="kk-KZ"/>
        </w:rPr>
        <w:t>Қазақстан Республикасы Білім және ғылым министрінің 2016 жылғы 29 қаңтардағы № 122 бұйрығы</w:t>
      </w:r>
      <w:r w:rsidRPr="00441AA3">
        <w:rPr>
          <w:rFonts w:ascii="Times New Roman" w:eastAsia="Calibri" w:hAnsi="Times New Roman" w:cs="Times New Roman"/>
          <w:color w:val="000000" w:themeColor="text1"/>
          <w:sz w:val="28"/>
          <w:szCs w:val="28"/>
          <w:lang w:val="kk-KZ"/>
        </w:rPr>
        <w:t>) сәйкес ерекше білім берілуіне қажеттілігі бар тұлғалар үшін жағдайлардың (</w:t>
      </w:r>
      <w:r w:rsidRPr="00441AA3">
        <w:rPr>
          <w:rFonts w:ascii="Times New Roman" w:eastAsia="Calibri" w:hAnsi="Times New Roman" w:cs="Times New Roman"/>
          <w:i/>
          <w:color w:val="000000" w:themeColor="text1"/>
          <w:sz w:val="24"/>
          <w:szCs w:val="24"/>
          <w:lang w:val="kk-KZ"/>
        </w:rPr>
        <w:t>міндетті талаптар: кіру пандустары, жарық сигналдары, шақыру түймесі, санитариялық торап</w:t>
      </w:r>
      <w:r w:rsidRPr="00441AA3">
        <w:rPr>
          <w:rFonts w:ascii="Times New Roman" w:eastAsia="Calibri" w:hAnsi="Times New Roman" w:cs="Times New Roman"/>
          <w:color w:val="000000" w:themeColor="text1"/>
          <w:sz w:val="28"/>
          <w:szCs w:val="28"/>
          <w:lang w:val="kk-KZ"/>
        </w:rPr>
        <w:t>) болуы болып табылады</w:t>
      </w:r>
      <w:r w:rsidR="007A55D8" w:rsidRPr="00441AA3">
        <w:rPr>
          <w:rFonts w:ascii="Times New Roman" w:eastAsia="Calibri" w:hAnsi="Times New Roman" w:cs="Times New Roman"/>
          <w:color w:val="000000" w:themeColor="text1"/>
          <w:sz w:val="28"/>
          <w:szCs w:val="28"/>
          <w:shd w:val="clear" w:color="auto" w:fill="FFFFFF"/>
          <w:lang w:val="kk-KZ"/>
        </w:rPr>
        <w:t>.</w:t>
      </w:r>
    </w:p>
    <w:p w:rsidR="007A55D8" w:rsidRPr="00441AA3" w:rsidRDefault="00D64A7A" w:rsidP="007A55D8">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color w:val="000000" w:themeColor="text1"/>
          <w:sz w:val="28"/>
          <w:szCs w:val="28"/>
          <w:lang w:val="kk-KZ"/>
        </w:rPr>
        <w:t xml:space="preserve">«Amanat» партиясының сайлауалды бағдарламасының іс-шараларын орындау жөніндегі Жол картасын орындау мақсатында «Өзгерістер жолы: әркімге лайықты өмір!» 2025 жылға дейін </w:t>
      </w:r>
      <w:r w:rsidRPr="00441AA3">
        <w:rPr>
          <w:rFonts w:ascii="Times New Roman" w:hAnsi="Times New Roman" w:cs="Times New Roman"/>
          <w:iCs/>
          <w:color w:val="000000" w:themeColor="text1"/>
          <w:sz w:val="28"/>
          <w:szCs w:val="28"/>
          <w:lang w:val="kk-KZ"/>
        </w:rPr>
        <w:t>ТжКОБ</w:t>
      </w:r>
      <w:r w:rsidRPr="00441AA3">
        <w:rPr>
          <w:rFonts w:ascii="Times New Roman" w:eastAsia="Calibri" w:hAnsi="Times New Roman" w:cs="Times New Roman"/>
          <w:color w:val="000000" w:themeColor="text1"/>
          <w:sz w:val="28"/>
          <w:szCs w:val="28"/>
          <w:lang w:val="kk-KZ"/>
        </w:rPr>
        <w:t xml:space="preserve"> барлық ұйымдарында ерекше білім берілуіне қажеттілігі бар студенттер үшін тең жағдайлар мен кедергісіз қолжетімділік жасау бойынша көрсеткішке қол жеткізу көзделген</w:t>
      </w:r>
      <w:r w:rsidR="007A55D8" w:rsidRPr="00441AA3">
        <w:rPr>
          <w:rFonts w:ascii="Times New Roman" w:eastAsia="Calibri" w:hAnsi="Times New Roman" w:cs="Times New Roman"/>
          <w:color w:val="000000" w:themeColor="text1"/>
          <w:sz w:val="28"/>
          <w:szCs w:val="28"/>
          <w:shd w:val="clear" w:color="auto" w:fill="FFFFFF"/>
          <w:lang w:val="kk-KZ"/>
        </w:rPr>
        <w:t>.</w:t>
      </w:r>
    </w:p>
    <w:p w:rsidR="007A55D8" w:rsidRPr="00441AA3" w:rsidRDefault="00D64A7A" w:rsidP="007A55D8">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color w:val="000000" w:themeColor="text1"/>
          <w:sz w:val="28"/>
          <w:szCs w:val="28"/>
          <w:lang w:val="kk-KZ"/>
        </w:rPr>
        <w:t>Осылайша, облыстардың, Астана, Алматы және Шымкент қалаларының білім басқармалары техникалық және кәсіптік, орта білімнен кейінгі білім беру ұйымдарында инклюзивті білім беру үшін жағдай жасау жөніндегі көрсеткішке қол жеткізуді көздеу қажет (</w:t>
      </w:r>
      <w:r w:rsidRPr="00441AA3">
        <w:rPr>
          <w:rFonts w:ascii="Times New Roman" w:eastAsia="Calibri" w:hAnsi="Times New Roman" w:cs="Times New Roman"/>
          <w:i/>
          <w:color w:val="000000" w:themeColor="text1"/>
          <w:sz w:val="24"/>
          <w:szCs w:val="24"/>
          <w:lang w:val="kk-KZ"/>
        </w:rPr>
        <w:t>2022 жылы – 55%, 2023 жылы – 70%, 2024 жылы – 85%, 2025 жылы – 100%</w:t>
      </w:r>
      <w:r w:rsidRPr="00441AA3">
        <w:rPr>
          <w:rFonts w:ascii="Times New Roman" w:eastAsia="Calibri" w:hAnsi="Times New Roman" w:cs="Times New Roman"/>
          <w:color w:val="000000" w:themeColor="text1"/>
          <w:sz w:val="24"/>
          <w:szCs w:val="24"/>
          <w:lang w:val="kk-KZ"/>
        </w:rPr>
        <w:t>)</w:t>
      </w:r>
      <w:r w:rsidR="007A55D8" w:rsidRPr="00441AA3">
        <w:rPr>
          <w:rFonts w:ascii="Times New Roman" w:eastAsia="Calibri" w:hAnsi="Times New Roman" w:cs="Times New Roman"/>
          <w:color w:val="000000" w:themeColor="text1"/>
          <w:sz w:val="28"/>
          <w:szCs w:val="28"/>
          <w:shd w:val="clear" w:color="auto" w:fill="FFFFFF"/>
          <w:lang w:val="kk-KZ"/>
        </w:rPr>
        <w:t>.</w:t>
      </w:r>
    </w:p>
    <w:p w:rsidR="00D32453" w:rsidRPr="00441AA3" w:rsidRDefault="00D32453" w:rsidP="00105C6A">
      <w:pPr>
        <w:spacing w:after="0" w:line="240" w:lineRule="auto"/>
        <w:ind w:firstLine="709"/>
        <w:jc w:val="both"/>
        <w:rPr>
          <w:rFonts w:ascii="Times New Roman" w:hAnsi="Times New Roman" w:cs="Times New Roman"/>
          <w:color w:val="000000" w:themeColor="text1"/>
          <w:sz w:val="28"/>
          <w:szCs w:val="28"/>
          <w:lang w:val="kk-KZ"/>
        </w:rPr>
      </w:pPr>
    </w:p>
    <w:p w:rsidR="0001539F" w:rsidRPr="00441AA3" w:rsidRDefault="00CF5096" w:rsidP="006C163A">
      <w:pPr>
        <w:pStyle w:val="a7"/>
        <w:numPr>
          <w:ilvl w:val="0"/>
          <w:numId w:val="34"/>
        </w:numPr>
        <w:spacing w:after="0" w:line="240" w:lineRule="auto"/>
        <w:ind w:left="0" w:firstLine="709"/>
        <w:jc w:val="both"/>
        <w:rPr>
          <w:rFonts w:ascii="Times New Roman" w:hAnsi="Times New Roman" w:cs="Times New Roman"/>
          <w:b/>
          <w:i/>
          <w:color w:val="000000" w:themeColor="text1"/>
          <w:sz w:val="28"/>
          <w:szCs w:val="28"/>
          <w:lang w:val="kk-KZ"/>
        </w:rPr>
      </w:pPr>
      <w:r w:rsidRPr="00441AA3">
        <w:rPr>
          <w:rFonts w:ascii="Times New Roman" w:hAnsi="Times New Roman" w:cs="Times New Roman"/>
          <w:b/>
          <w:i/>
          <w:color w:val="000000" w:themeColor="text1"/>
          <w:sz w:val="28"/>
          <w:szCs w:val="28"/>
          <w:lang w:val="kk-KZ"/>
        </w:rPr>
        <w:t>Техникалық және кәсіптік, орта білімнен кейінгі білім беру ұйымдарында мемлекеттік тілді дамыту жөніндегі конкурс пен Форум өткізуге қатысты</w:t>
      </w:r>
    </w:p>
    <w:p w:rsidR="0001539F" w:rsidRPr="00441AA3" w:rsidRDefault="00E972DD" w:rsidP="00105C6A">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lastRenderedPageBreak/>
        <w:t>Қазақ тілін дәріптеу мақсатында жыл сайын «Мемлекеттік тіл – менің тілім» Республикалық форум өткізіледі</w:t>
      </w:r>
      <w:r w:rsidR="0001539F" w:rsidRPr="00441AA3">
        <w:rPr>
          <w:rFonts w:ascii="Times New Roman" w:eastAsia="Calibri" w:hAnsi="Times New Roman" w:cs="Times New Roman"/>
          <w:color w:val="000000" w:themeColor="text1"/>
          <w:sz w:val="28"/>
          <w:szCs w:val="28"/>
          <w:lang w:val="kk-KZ"/>
        </w:rPr>
        <w:t>.</w:t>
      </w:r>
    </w:p>
    <w:p w:rsidR="00E972DD" w:rsidRPr="00441AA3" w:rsidRDefault="00E972DD" w:rsidP="00E972DD">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xml:space="preserve">Мемлекеттік тілді оқытудың тиімділігін арттыру және қазақ тілінде оқымайтын топтарға қазақ тілін оқытудың үздік авторлық әдістемелерін айқындау мақсатында жыл сайын «Техникалық және кәсіптік, орта білімнен кейінгі білім беру ұйымдарында қазақ тілін оқытудың үздік авторлық әдістемесі» республикалық конкурсы өткізіледі. </w:t>
      </w:r>
    </w:p>
    <w:p w:rsidR="00E972DD" w:rsidRPr="00441AA3" w:rsidRDefault="00E972DD" w:rsidP="00E972DD">
      <w:pPr>
        <w:spacing w:after="0" w:line="240" w:lineRule="auto"/>
        <w:ind w:firstLine="709"/>
        <w:jc w:val="both"/>
        <w:rPr>
          <w:rFonts w:ascii="Times New Roman"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 xml:space="preserve">Облыстық конкурстардың жеңімпаздары осы іс-шараларға ағымдағы жылдың қараша-желтоқсан айларында республикалық деңгейде қатысады. </w:t>
      </w:r>
    </w:p>
    <w:p w:rsidR="0001539F" w:rsidRPr="00441AA3" w:rsidRDefault="00E972DD" w:rsidP="00E972DD">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hAnsi="Times New Roman" w:cs="Times New Roman"/>
          <w:color w:val="000000" w:themeColor="text1"/>
          <w:sz w:val="28"/>
          <w:szCs w:val="28"/>
          <w:lang w:val="kk-KZ"/>
        </w:rPr>
        <w:t>Облыстардың және Астана, Алматы және Шымкент қалаларының Білім басқармалары осы іс-шараларды 2023 жылғы қыркүйек-қазан айларында  жоспарлауы қажет</w:t>
      </w:r>
      <w:r w:rsidR="0001539F" w:rsidRPr="00441AA3">
        <w:rPr>
          <w:rFonts w:ascii="Times New Roman" w:eastAsia="Calibri" w:hAnsi="Times New Roman" w:cs="Times New Roman"/>
          <w:color w:val="000000" w:themeColor="text1"/>
          <w:sz w:val="28"/>
          <w:szCs w:val="28"/>
          <w:lang w:val="kk-KZ"/>
        </w:rPr>
        <w:t>.</w:t>
      </w:r>
    </w:p>
    <w:p w:rsidR="00E972DD" w:rsidRPr="00441AA3" w:rsidRDefault="00E972DD" w:rsidP="00E972DD">
      <w:pPr>
        <w:spacing w:after="0" w:line="240" w:lineRule="auto"/>
        <w:ind w:firstLine="709"/>
        <w:jc w:val="both"/>
        <w:rPr>
          <w:rFonts w:ascii="Times New Roman" w:eastAsia="Calibri" w:hAnsi="Times New Roman" w:cs="Times New Roman"/>
          <w:color w:val="000000" w:themeColor="text1"/>
          <w:sz w:val="28"/>
          <w:szCs w:val="28"/>
          <w:lang w:val="kk-KZ"/>
        </w:rPr>
      </w:pPr>
    </w:p>
    <w:p w:rsidR="009755EA" w:rsidRPr="00441AA3" w:rsidRDefault="009755EA" w:rsidP="006C163A">
      <w:pPr>
        <w:pStyle w:val="a7"/>
        <w:numPr>
          <w:ilvl w:val="0"/>
          <w:numId w:val="34"/>
        </w:numPr>
        <w:tabs>
          <w:tab w:val="left" w:pos="993"/>
        </w:tabs>
        <w:spacing w:after="0" w:line="240" w:lineRule="auto"/>
        <w:ind w:left="0" w:firstLine="567"/>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b/>
          <w:i/>
          <w:color w:val="000000" w:themeColor="text1"/>
          <w:sz w:val="28"/>
          <w:szCs w:val="28"/>
          <w:lang w:val="kk-KZ"/>
        </w:rPr>
        <w:t>Техникалық және кәсіптік білім беру ұйымдарындағы тәрбие жұмысына қатысты</w:t>
      </w:r>
    </w:p>
    <w:p w:rsidR="00487DF3" w:rsidRPr="00441AA3" w:rsidRDefault="009755EA"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Осы бөлімде ТжКОБ ұйымдарында тәрбие жұмысын ұйымдастыруды регламенттейтін нормативтік құқықтық құжаттарды ескере отырып, жаңа оқу жылында тәрбие жұмысын ұйымдастыру тәсілдері өзектендірілді. Оқу-тәрбие процесін ұйымдастыру кезіндегі басымдықтар білім алушылардың әл-ауқатын қамтамасыз ету, білім алушының жеке басына деген құрмет пен сенім, олардың құқықтары мен заңды мүдделерін қамтамасыз ету, оларды кемсітуге жол бермеу болып табылады</w:t>
      </w:r>
      <w:r w:rsidR="00487DF3" w:rsidRPr="00441AA3">
        <w:rPr>
          <w:rFonts w:ascii="Times New Roman" w:eastAsia="Calibri" w:hAnsi="Times New Roman" w:cs="Times New Roman"/>
          <w:color w:val="000000" w:themeColor="text1"/>
          <w:sz w:val="28"/>
          <w:szCs w:val="28"/>
          <w:lang w:val="kk-KZ"/>
        </w:rPr>
        <w:t>.</w:t>
      </w:r>
    </w:p>
    <w:p w:rsidR="00487DF3" w:rsidRPr="00441AA3" w:rsidRDefault="009755EA" w:rsidP="00487DF3">
      <w:pPr>
        <w:spacing w:after="0" w:line="240" w:lineRule="auto"/>
        <w:ind w:firstLine="709"/>
        <w:jc w:val="both"/>
        <w:rPr>
          <w:rFonts w:ascii="Times New Roman" w:eastAsia="Calibri" w:hAnsi="Times New Roman" w:cs="Times New Roman"/>
          <w:i/>
          <w:color w:val="000000" w:themeColor="text1"/>
          <w:sz w:val="28"/>
          <w:szCs w:val="28"/>
          <w:lang w:val="kk-KZ"/>
        </w:rPr>
      </w:pPr>
      <w:r w:rsidRPr="00441AA3">
        <w:rPr>
          <w:rFonts w:ascii="Times New Roman" w:eastAsia="Calibri" w:hAnsi="Times New Roman" w:cs="Times New Roman"/>
          <w:i/>
          <w:color w:val="000000" w:themeColor="text1"/>
          <w:sz w:val="28"/>
          <w:szCs w:val="28"/>
          <w:lang w:val="kk-KZ"/>
        </w:rPr>
        <w:t>Тәрбие жұмысын ұйымдастыру кезіндегі негізгі нормативтік құқықтық құжаттар</w:t>
      </w:r>
      <w:r w:rsidR="00487DF3" w:rsidRPr="00441AA3">
        <w:rPr>
          <w:rFonts w:ascii="Times New Roman" w:eastAsia="Calibri" w:hAnsi="Times New Roman" w:cs="Times New Roman"/>
          <w:i/>
          <w:color w:val="000000" w:themeColor="text1"/>
          <w:sz w:val="28"/>
          <w:szCs w:val="28"/>
          <w:lang w:val="kk-KZ"/>
        </w:rPr>
        <w:t>:</w:t>
      </w:r>
    </w:p>
    <w:p w:rsidR="009755EA" w:rsidRPr="00441AA3" w:rsidRDefault="009755EA" w:rsidP="009755EA">
      <w:pPr>
        <w:numPr>
          <w:ilvl w:val="0"/>
          <w:numId w:val="12"/>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Қазақстан Республикасының Конституциясы;</w:t>
      </w:r>
    </w:p>
    <w:p w:rsidR="009755EA" w:rsidRPr="00441AA3" w:rsidRDefault="009755EA" w:rsidP="009755EA">
      <w:pPr>
        <w:numPr>
          <w:ilvl w:val="0"/>
          <w:numId w:val="12"/>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 xml:space="preserve">2011 жылғы 26 желтоқсандағы </w:t>
      </w:r>
      <w:r w:rsidRPr="00441AA3">
        <w:rPr>
          <w:rFonts w:ascii="Times New Roman" w:eastAsia="Calibri" w:hAnsi="Times New Roman" w:cs="Times New Roman"/>
          <w:color w:val="000000" w:themeColor="text1"/>
          <w:sz w:val="28"/>
          <w:szCs w:val="28"/>
          <w:lang w:val="kk-KZ"/>
        </w:rPr>
        <w:t>«</w:t>
      </w:r>
      <w:r w:rsidRPr="00441AA3">
        <w:rPr>
          <w:rFonts w:ascii="Times New Roman" w:eastAsia="Calibri" w:hAnsi="Times New Roman" w:cs="Times New Roman"/>
          <w:color w:val="000000" w:themeColor="text1"/>
          <w:sz w:val="28"/>
          <w:szCs w:val="28"/>
        </w:rPr>
        <w:t>Неке (ерлі-зайыптылық) және отбасы туралы</w:t>
      </w:r>
      <w:r w:rsidRPr="00441AA3">
        <w:rPr>
          <w:rFonts w:ascii="Times New Roman" w:eastAsia="Calibri" w:hAnsi="Times New Roman" w:cs="Times New Roman"/>
          <w:color w:val="000000" w:themeColor="text1"/>
          <w:sz w:val="28"/>
          <w:szCs w:val="28"/>
          <w:lang w:val="kk-KZ"/>
        </w:rPr>
        <w:t>»</w:t>
      </w:r>
      <w:r w:rsidRPr="00441AA3">
        <w:rPr>
          <w:rFonts w:ascii="Times New Roman" w:eastAsia="Calibri" w:hAnsi="Times New Roman" w:cs="Times New Roman"/>
          <w:color w:val="000000" w:themeColor="text1"/>
          <w:sz w:val="28"/>
          <w:szCs w:val="28"/>
        </w:rPr>
        <w:t xml:space="preserve"> Қазақстан Республикасының Кодексі; </w:t>
      </w:r>
    </w:p>
    <w:p w:rsidR="009755EA" w:rsidRPr="00441AA3" w:rsidRDefault="009755EA" w:rsidP="009755EA">
      <w:pPr>
        <w:numPr>
          <w:ilvl w:val="0"/>
          <w:numId w:val="12"/>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 xml:space="preserve">Қазақстан Республикасының 2007 жылғы 27 шілдедегі </w:t>
      </w:r>
      <w:r w:rsidRPr="00441AA3">
        <w:rPr>
          <w:rFonts w:ascii="Times New Roman" w:eastAsia="Calibri" w:hAnsi="Times New Roman" w:cs="Times New Roman"/>
          <w:color w:val="000000" w:themeColor="text1"/>
          <w:sz w:val="28"/>
          <w:szCs w:val="28"/>
          <w:lang w:val="kk-KZ"/>
        </w:rPr>
        <w:t>«</w:t>
      </w:r>
      <w:r w:rsidRPr="00441AA3">
        <w:rPr>
          <w:rFonts w:ascii="Times New Roman" w:eastAsia="Calibri" w:hAnsi="Times New Roman" w:cs="Times New Roman"/>
          <w:color w:val="000000" w:themeColor="text1"/>
          <w:sz w:val="28"/>
          <w:szCs w:val="28"/>
        </w:rPr>
        <w:t>Білім туралы</w:t>
      </w:r>
      <w:r w:rsidRPr="00441AA3">
        <w:rPr>
          <w:rFonts w:ascii="Times New Roman" w:eastAsia="Calibri" w:hAnsi="Times New Roman" w:cs="Times New Roman"/>
          <w:color w:val="000000" w:themeColor="text1"/>
          <w:sz w:val="28"/>
          <w:szCs w:val="28"/>
          <w:lang w:val="kk-KZ"/>
        </w:rPr>
        <w:t>»</w:t>
      </w:r>
      <w:r w:rsidRPr="00441AA3">
        <w:rPr>
          <w:rFonts w:ascii="Times New Roman" w:eastAsia="Calibri" w:hAnsi="Times New Roman" w:cs="Times New Roman"/>
          <w:color w:val="000000" w:themeColor="text1"/>
          <w:sz w:val="28"/>
          <w:szCs w:val="28"/>
        </w:rPr>
        <w:t xml:space="preserve"> Заңы;</w:t>
      </w:r>
    </w:p>
    <w:p w:rsidR="009755EA" w:rsidRPr="00441AA3" w:rsidRDefault="009755EA" w:rsidP="009755EA">
      <w:pPr>
        <w:numPr>
          <w:ilvl w:val="0"/>
          <w:numId w:val="12"/>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lang w:val="kk-KZ"/>
        </w:rPr>
        <w:t>«</w:t>
      </w:r>
      <w:r w:rsidRPr="00441AA3">
        <w:rPr>
          <w:rFonts w:ascii="Times New Roman" w:eastAsia="Calibri" w:hAnsi="Times New Roman" w:cs="Times New Roman"/>
          <w:color w:val="000000" w:themeColor="text1"/>
          <w:sz w:val="28"/>
          <w:szCs w:val="28"/>
        </w:rPr>
        <w:t>Қазақстан Республикасындағы баланың құқықтары туралы</w:t>
      </w:r>
      <w:r w:rsidRPr="00441AA3">
        <w:rPr>
          <w:rFonts w:ascii="Times New Roman" w:eastAsia="Calibri" w:hAnsi="Times New Roman" w:cs="Times New Roman"/>
          <w:color w:val="000000" w:themeColor="text1"/>
          <w:sz w:val="28"/>
          <w:szCs w:val="28"/>
          <w:lang w:val="kk-KZ"/>
        </w:rPr>
        <w:t>»</w:t>
      </w:r>
      <w:r w:rsidRPr="00441AA3">
        <w:rPr>
          <w:rFonts w:ascii="Times New Roman" w:eastAsia="Calibri" w:hAnsi="Times New Roman" w:cs="Times New Roman"/>
          <w:color w:val="000000" w:themeColor="text1"/>
          <w:sz w:val="28"/>
          <w:szCs w:val="28"/>
        </w:rPr>
        <w:t xml:space="preserve"> 2002 жылғы 8 тамыздағы Қазақстан Республикасының Заңы;</w:t>
      </w:r>
    </w:p>
    <w:p w:rsidR="009755EA" w:rsidRPr="00441AA3" w:rsidRDefault="009755EA" w:rsidP="009755EA">
      <w:pPr>
        <w:numPr>
          <w:ilvl w:val="0"/>
          <w:numId w:val="12"/>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lang w:val="kk-KZ"/>
        </w:rPr>
        <w:t>«</w:t>
      </w:r>
      <w:r w:rsidRPr="00441AA3">
        <w:rPr>
          <w:rFonts w:ascii="Times New Roman" w:eastAsia="Calibri" w:hAnsi="Times New Roman" w:cs="Times New Roman"/>
          <w:color w:val="000000" w:themeColor="text1"/>
          <w:sz w:val="28"/>
          <w:szCs w:val="28"/>
        </w:rPr>
        <w:t>Тұрмыстық зорлық-зомбылық профилактикасы туралы</w:t>
      </w:r>
      <w:r w:rsidRPr="00441AA3">
        <w:rPr>
          <w:rFonts w:ascii="Times New Roman" w:eastAsia="Calibri" w:hAnsi="Times New Roman" w:cs="Times New Roman"/>
          <w:color w:val="000000" w:themeColor="text1"/>
          <w:sz w:val="28"/>
          <w:szCs w:val="28"/>
          <w:lang w:val="kk-KZ"/>
        </w:rPr>
        <w:t>»</w:t>
      </w:r>
      <w:r w:rsidRPr="00441AA3">
        <w:rPr>
          <w:rFonts w:ascii="Times New Roman" w:eastAsia="Calibri" w:hAnsi="Times New Roman" w:cs="Times New Roman"/>
          <w:color w:val="000000" w:themeColor="text1"/>
          <w:sz w:val="28"/>
          <w:szCs w:val="28"/>
        </w:rPr>
        <w:t xml:space="preserve"> Қазақстан Республикасының 2009 жылғы 4 желтоқсандағы № 214-1V Заңы; </w:t>
      </w:r>
    </w:p>
    <w:p w:rsidR="009755EA" w:rsidRPr="00441AA3" w:rsidRDefault="009755EA" w:rsidP="009755EA">
      <w:pPr>
        <w:numPr>
          <w:ilvl w:val="0"/>
          <w:numId w:val="12"/>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lang w:val="kk-KZ"/>
        </w:rPr>
        <w:t>«</w:t>
      </w:r>
      <w:r w:rsidRPr="00441AA3">
        <w:rPr>
          <w:rFonts w:ascii="Times New Roman" w:eastAsia="Calibri" w:hAnsi="Times New Roman" w:cs="Times New Roman"/>
          <w:color w:val="000000" w:themeColor="text1"/>
          <w:sz w:val="28"/>
          <w:szCs w:val="28"/>
        </w:rPr>
        <w:t>Балаларды денсаулығы мен дамуына зардабын тигізетін ақпараттан қорғау туралы</w:t>
      </w:r>
      <w:r w:rsidRPr="00441AA3">
        <w:rPr>
          <w:rFonts w:ascii="Times New Roman" w:eastAsia="Calibri" w:hAnsi="Times New Roman" w:cs="Times New Roman"/>
          <w:color w:val="000000" w:themeColor="text1"/>
          <w:sz w:val="28"/>
          <w:szCs w:val="28"/>
          <w:lang w:val="kk-KZ"/>
        </w:rPr>
        <w:t>»</w:t>
      </w:r>
      <w:r w:rsidRPr="00441AA3">
        <w:rPr>
          <w:rFonts w:ascii="Times New Roman" w:eastAsia="Calibri" w:hAnsi="Times New Roman" w:cs="Times New Roman"/>
          <w:color w:val="000000" w:themeColor="text1"/>
          <w:sz w:val="28"/>
          <w:szCs w:val="28"/>
        </w:rPr>
        <w:t xml:space="preserve"> Қазақстан Республикасының 2018 жылғы 2 шілдедегі №169-УІ Заңы;</w:t>
      </w:r>
    </w:p>
    <w:p w:rsidR="009755EA" w:rsidRPr="00441AA3" w:rsidRDefault="009755EA" w:rsidP="009755EA">
      <w:pPr>
        <w:numPr>
          <w:ilvl w:val="0"/>
          <w:numId w:val="12"/>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«Білімді ұлт» cапалы білім беру» ұлттық жобасын бекіту туралы» Қазақстан Республикасы Үкіметінің 2021 жылғы 12 қазандағы № 726 қаулысы;</w:t>
      </w:r>
    </w:p>
    <w:p w:rsidR="009755EA" w:rsidRPr="00441AA3" w:rsidRDefault="009755EA" w:rsidP="009755EA">
      <w:pPr>
        <w:numPr>
          <w:ilvl w:val="0"/>
          <w:numId w:val="12"/>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«Орта, техникалық және кәсіптік, орта білімнен кейінгі білім беру ұйымдарының педагогт</w:t>
      </w:r>
      <w:r w:rsidR="00A31B85" w:rsidRPr="00441AA3">
        <w:rPr>
          <w:rFonts w:ascii="Times New Roman" w:eastAsia="Calibri" w:hAnsi="Times New Roman" w:cs="Times New Roman"/>
          <w:color w:val="000000" w:themeColor="text1"/>
          <w:sz w:val="28"/>
          <w:szCs w:val="28"/>
          <w:lang w:val="kk-KZ"/>
        </w:rPr>
        <w:t>а</w:t>
      </w:r>
      <w:r w:rsidRPr="00441AA3">
        <w:rPr>
          <w:rFonts w:ascii="Times New Roman" w:eastAsia="Calibri" w:hAnsi="Times New Roman" w:cs="Times New Roman"/>
          <w:color w:val="000000" w:themeColor="text1"/>
          <w:sz w:val="28"/>
          <w:szCs w:val="28"/>
          <w:lang w:val="kk-KZ"/>
        </w:rPr>
        <w:t>р</w:t>
      </w:r>
      <w:r w:rsidR="00A31B85" w:rsidRPr="00441AA3">
        <w:rPr>
          <w:rFonts w:ascii="Times New Roman" w:eastAsia="Calibri" w:hAnsi="Times New Roman" w:cs="Times New Roman"/>
          <w:color w:val="000000" w:themeColor="text1"/>
          <w:sz w:val="28"/>
          <w:szCs w:val="28"/>
          <w:lang w:val="kk-KZ"/>
        </w:rPr>
        <w:t>ы</w:t>
      </w:r>
      <w:r w:rsidRPr="00441AA3">
        <w:rPr>
          <w:rFonts w:ascii="Times New Roman" w:eastAsia="Calibri" w:hAnsi="Times New Roman" w:cs="Times New Roman"/>
          <w:color w:val="000000" w:themeColor="text1"/>
          <w:sz w:val="28"/>
          <w:szCs w:val="28"/>
          <w:lang w:val="kk-KZ"/>
        </w:rPr>
        <w:t xml:space="preserve">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rsidR="009755EA" w:rsidRPr="00441AA3" w:rsidRDefault="009755EA" w:rsidP="009755EA">
      <w:pPr>
        <w:numPr>
          <w:ilvl w:val="0"/>
          <w:numId w:val="12"/>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lastRenderedPageBreak/>
        <w:t>Ұлттық мерекелер, мемлекеттік мерекелер, кәсіби және өзге де мерекелер «Қазақстан Республикасының мерекелері туралы» Қазақстан Республикасының 2001 жылғы 13 желтоқсандағы N 267  Заңымен реттеледі;</w:t>
      </w:r>
    </w:p>
    <w:p w:rsidR="009755EA" w:rsidRPr="00441AA3" w:rsidRDefault="009755EA" w:rsidP="009755EA">
      <w:pPr>
        <w:numPr>
          <w:ilvl w:val="0"/>
          <w:numId w:val="12"/>
        </w:numPr>
        <w:tabs>
          <w:tab w:val="left" w:pos="1134"/>
        </w:tabs>
        <w:spacing w:after="0" w:line="240" w:lineRule="auto"/>
        <w:ind w:left="0" w:firstLine="709"/>
        <w:contextualSpacing/>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бұйрығы.</w:t>
      </w:r>
    </w:p>
    <w:p w:rsidR="009755EA" w:rsidRPr="00441AA3" w:rsidRDefault="009755EA" w:rsidP="009755EA">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«Жастар ісі жөніндегі комитеттің, «Жас Сарбаз» әскери-патриоттық клубының, техникалық және кәсіптік, орта білімнен кейінгі білім беру ұйымдарындағы қызығушылықтар бойынша клубтардың жұмысын ұйымдастыру жөніндегі әдістемелік ұсынымдарды бекіту туралы» Қазақстан Республикасы Білім және ғылым министрінің 2021 жылғы 18 қаңтардағы </w:t>
      </w:r>
      <w:r w:rsidRPr="00441AA3">
        <w:rPr>
          <w:rFonts w:ascii="Times New Roman" w:eastAsia="Calibri" w:hAnsi="Times New Roman" w:cs="Times New Roman"/>
          <w:color w:val="000000" w:themeColor="text1"/>
          <w:sz w:val="28"/>
          <w:szCs w:val="28"/>
          <w:lang w:val="kk-KZ"/>
        </w:rPr>
        <w:br/>
        <w:t>№ 24 бұйрығы.</w:t>
      </w:r>
    </w:p>
    <w:p w:rsidR="00487DF3" w:rsidRPr="00441AA3" w:rsidRDefault="007A3F7F"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Бүгінгі таңда колледждердегі тәрбие жұмысының негізгі міндеті-бәсекеге қабілетті түлекті дайындап қана қоймай, ең алдымен онда адами құндылықтар мен қажетті өмірлік дағдыларды қалыптастыру</w:t>
      </w:r>
      <w:r w:rsidR="00487DF3" w:rsidRPr="00441AA3">
        <w:rPr>
          <w:rFonts w:ascii="Times New Roman" w:eastAsia="Calibri" w:hAnsi="Times New Roman" w:cs="Times New Roman"/>
          <w:color w:val="000000" w:themeColor="text1"/>
          <w:sz w:val="28"/>
          <w:szCs w:val="28"/>
          <w:lang w:val="kk-KZ"/>
        </w:rPr>
        <w:t>:</w:t>
      </w:r>
    </w:p>
    <w:p w:rsidR="00B01F65" w:rsidRPr="00441AA3" w:rsidRDefault="00B01F65" w:rsidP="00B01F65">
      <w:pPr>
        <w:pStyle w:val="a7"/>
        <w:numPr>
          <w:ilvl w:val="0"/>
          <w:numId w:val="33"/>
        </w:numPr>
        <w:spacing w:after="0" w:line="240" w:lineRule="auto"/>
        <w:jc w:val="both"/>
        <w:rPr>
          <w:rFonts w:ascii="Times New Roman" w:eastAsia="Calibri" w:hAnsi="Times New Roman" w:cs="Times New Roman"/>
          <w:i/>
          <w:color w:val="000000" w:themeColor="text1"/>
          <w:sz w:val="28"/>
          <w:szCs w:val="28"/>
          <w:lang w:val="kk-KZ"/>
        </w:rPr>
      </w:pPr>
      <w:r w:rsidRPr="00441AA3">
        <w:rPr>
          <w:rFonts w:ascii="Times New Roman" w:eastAsia="Calibri" w:hAnsi="Times New Roman" w:cs="Times New Roman"/>
          <w:i/>
          <w:color w:val="000000" w:themeColor="text1"/>
          <w:sz w:val="28"/>
          <w:szCs w:val="28"/>
          <w:lang w:val="kk-KZ"/>
        </w:rPr>
        <w:t>Студенттердің оқу сауаттылығын арттыру</w:t>
      </w:r>
    </w:p>
    <w:p w:rsidR="00487DF3" w:rsidRPr="00441AA3" w:rsidRDefault="00B01F65"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2022 жылғы 02 мамырдағы «Оқуға құштар колледж» тұжырымдамасы (бұдан әрі - Тұжырымдама) және 2022-2025 жылдарға арналған Тұжырымдаманы іске асыру жөніндегі іс - шараларды өткізу жоспары (бұдан әрі-жоспар) шеңберінде сауалнама, тестілеу және сауалнама жүргізу арқылы білім алушылардың оқырмандық қызығушылықтарының, оқырман құзыретінің деңгейіне тұрақты мониторингті жүзеге асыру қажет. Білім алушылардың қызығушылықтарын ескере отырып, кітапхана қорын жеке тұлғаның өзін - өзі дамытуы үшін әдебиеттермен-сапалы отандық, шетелдік көркем, салалық ғылыми-танымал, ғылыми-танымдық, энциклопедиялық және анықтамалық әдебиеттермен дәстүрлі баспа және электрондық ақпарат тасығыштарда толықтыруды ұлғайту қажет</w:t>
      </w:r>
      <w:r w:rsidR="00487DF3" w:rsidRPr="00441AA3">
        <w:rPr>
          <w:rFonts w:ascii="Times New Roman" w:eastAsia="Calibri" w:hAnsi="Times New Roman" w:cs="Times New Roman"/>
          <w:color w:val="000000" w:themeColor="text1"/>
          <w:sz w:val="28"/>
          <w:szCs w:val="28"/>
          <w:lang w:val="kk-KZ"/>
        </w:rPr>
        <w:t>.</w:t>
      </w:r>
    </w:p>
    <w:p w:rsidR="00487DF3" w:rsidRPr="00441AA3" w:rsidRDefault="00B01F65" w:rsidP="00487DF3">
      <w:pPr>
        <w:spacing w:after="0" w:line="240" w:lineRule="auto"/>
        <w:ind w:firstLine="709"/>
        <w:jc w:val="both"/>
        <w:rPr>
          <w:rFonts w:ascii="Times New Roman" w:eastAsia="Calibri" w:hAnsi="Times New Roman" w:cs="Times New Roman"/>
          <w:i/>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Жоспар шеңберінде «Топтың үздік оқырманы», «Жылдың үздік оқырманы» конкурстарын өткізу бойынша жұмысты жалғастыру, тұрақты жұмыс істейтін буккроссинг аймағын және т. б., викториналар, кітапханалық квесттер, флешмобтар ұйымдастыру қажет</w:t>
      </w:r>
      <w:r w:rsidR="00487DF3" w:rsidRPr="00441AA3">
        <w:rPr>
          <w:rFonts w:ascii="Times New Roman" w:eastAsia="Calibri" w:hAnsi="Times New Roman" w:cs="Times New Roman"/>
          <w:i/>
          <w:color w:val="000000" w:themeColor="text1"/>
          <w:sz w:val="24"/>
          <w:szCs w:val="24"/>
          <w:lang w:val="kk-KZ"/>
        </w:rPr>
        <w:t>.</w:t>
      </w:r>
    </w:p>
    <w:p w:rsidR="00487DF3" w:rsidRPr="00441AA3" w:rsidRDefault="0065399A"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Ұйымның сайтында үздік әлемдік және отандық әдебиеттерге арналған түрлі қызметтер, студенттердің оқуын жандандыру ресурстары </w:t>
      </w:r>
      <w:r w:rsidRPr="00441AA3">
        <w:rPr>
          <w:rFonts w:ascii="Times New Roman" w:eastAsia="Calibri" w:hAnsi="Times New Roman" w:cs="Times New Roman"/>
          <w:i/>
          <w:color w:val="000000" w:themeColor="text1"/>
          <w:sz w:val="24"/>
          <w:szCs w:val="24"/>
          <w:lang w:val="kk-KZ"/>
        </w:rPr>
        <w:t xml:space="preserve">(интернет-викториналар, ұсынылатын қызметтер, кітап клубтары туралы ақпарат және т.б.) </w:t>
      </w:r>
      <w:r w:rsidRPr="00441AA3">
        <w:rPr>
          <w:rFonts w:ascii="Times New Roman" w:eastAsia="Calibri" w:hAnsi="Times New Roman" w:cs="Times New Roman"/>
          <w:color w:val="000000" w:themeColor="text1"/>
          <w:sz w:val="28"/>
          <w:szCs w:val="28"/>
          <w:lang w:val="kk-KZ"/>
        </w:rPr>
        <w:t>ұсынылуы керек</w:t>
      </w:r>
      <w:r w:rsidR="00487DF3" w:rsidRPr="00441AA3">
        <w:rPr>
          <w:rFonts w:ascii="Times New Roman" w:eastAsia="Calibri" w:hAnsi="Times New Roman" w:cs="Times New Roman"/>
          <w:i/>
          <w:color w:val="000000" w:themeColor="text1"/>
          <w:sz w:val="24"/>
          <w:szCs w:val="24"/>
          <w:lang w:val="kk-KZ"/>
        </w:rPr>
        <w:t>.</w:t>
      </w:r>
    </w:p>
    <w:p w:rsidR="00487DF3" w:rsidRPr="00441AA3" w:rsidRDefault="0065399A"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Кітаптарды электронды форматта, соның ішінде мобильді құрылғылар арқылы оқу мүмкіндіктерін ынталандыру, әдебиет ағынын жақсартуға көмектесетін жаңа электрондық ресурстарды дамыту маңызды</w:t>
      </w:r>
      <w:r w:rsidR="00487DF3" w:rsidRPr="00441AA3">
        <w:rPr>
          <w:rFonts w:ascii="Times New Roman" w:eastAsia="Calibri" w:hAnsi="Times New Roman" w:cs="Times New Roman"/>
          <w:color w:val="000000" w:themeColor="text1"/>
          <w:sz w:val="28"/>
          <w:szCs w:val="28"/>
          <w:lang w:val="kk-KZ"/>
        </w:rPr>
        <w:t>.</w:t>
      </w:r>
    </w:p>
    <w:p w:rsidR="0065399A" w:rsidRPr="00441AA3" w:rsidRDefault="0065399A" w:rsidP="0065399A">
      <w:pPr>
        <w:pStyle w:val="a7"/>
        <w:numPr>
          <w:ilvl w:val="0"/>
          <w:numId w:val="33"/>
        </w:numPr>
        <w:shd w:val="clear" w:color="auto" w:fill="FFFFFF"/>
        <w:spacing w:after="0" w:line="240" w:lineRule="atLeast"/>
        <w:jc w:val="both"/>
        <w:rPr>
          <w:rFonts w:ascii="Times New Roman" w:eastAsia="Calibri" w:hAnsi="Times New Roman" w:cs="Times New Roman"/>
          <w:i/>
          <w:color w:val="000000" w:themeColor="text1"/>
          <w:sz w:val="28"/>
          <w:szCs w:val="28"/>
          <w:lang w:val="kk-KZ"/>
        </w:rPr>
      </w:pPr>
      <w:r w:rsidRPr="00441AA3">
        <w:rPr>
          <w:rFonts w:ascii="Times New Roman" w:eastAsia="Calibri" w:hAnsi="Times New Roman" w:cs="Times New Roman"/>
          <w:i/>
          <w:color w:val="000000" w:themeColor="text1"/>
          <w:sz w:val="28"/>
          <w:szCs w:val="28"/>
          <w:lang w:val="kk-KZ"/>
        </w:rPr>
        <w:t>Дене тәрбиесі, салауатты өмір салты</w:t>
      </w:r>
    </w:p>
    <w:p w:rsidR="00487DF3" w:rsidRPr="00441AA3" w:rsidRDefault="0065399A" w:rsidP="00487DF3">
      <w:pPr>
        <w:shd w:val="clear" w:color="auto" w:fill="FFFFFF"/>
        <w:spacing w:after="0" w:line="240" w:lineRule="atLeast"/>
        <w:ind w:firstLine="709"/>
        <w:jc w:val="both"/>
        <w:rPr>
          <w:rFonts w:ascii="Times New Roman" w:eastAsia="Times New Roman" w:hAnsi="Times New Roman" w:cs="Times New Roman"/>
          <w:color w:val="000000" w:themeColor="text1"/>
          <w:sz w:val="28"/>
          <w:szCs w:val="28"/>
          <w:lang w:val="kk-KZ" w:eastAsia="ru-RU"/>
        </w:rPr>
      </w:pPr>
      <w:r w:rsidRPr="00441AA3">
        <w:rPr>
          <w:rFonts w:ascii="Times New Roman" w:eastAsia="Times New Roman" w:hAnsi="Times New Roman" w:cs="Times New Roman"/>
          <w:color w:val="000000" w:themeColor="text1"/>
          <w:sz w:val="28"/>
          <w:szCs w:val="28"/>
          <w:lang w:val="kk-KZ" w:eastAsia="ru-RU"/>
        </w:rPr>
        <w:t xml:space="preserve">Оқу жылының басында колледждің спорттық-бұқаралық жұмыс жоспарын құру және бекіту. Жоспар аясында студенттерді колледждің спорт </w:t>
      </w:r>
      <w:r w:rsidRPr="00441AA3">
        <w:rPr>
          <w:rFonts w:ascii="Times New Roman" w:eastAsia="Times New Roman" w:hAnsi="Times New Roman" w:cs="Times New Roman"/>
          <w:color w:val="000000" w:themeColor="text1"/>
          <w:sz w:val="28"/>
          <w:szCs w:val="28"/>
          <w:lang w:val="kk-KZ" w:eastAsia="ru-RU"/>
        </w:rPr>
        <w:lastRenderedPageBreak/>
        <w:t xml:space="preserve">секциялары туралы таныстыру, сондай-ақ студенттер топтары мен олардың ата-аналарының чаттарына қолданыстағы спорт секциялары туралы электрондық буклеттер </w:t>
      </w:r>
      <w:r w:rsidRPr="00441AA3">
        <w:rPr>
          <w:rFonts w:ascii="Times New Roman" w:eastAsia="Times New Roman" w:hAnsi="Times New Roman" w:cs="Times New Roman"/>
          <w:i/>
          <w:color w:val="000000" w:themeColor="text1"/>
          <w:sz w:val="24"/>
          <w:szCs w:val="24"/>
          <w:lang w:val="kk-KZ" w:eastAsia="ru-RU"/>
        </w:rPr>
        <w:t xml:space="preserve">(фото, жаттықтырушылардың байланыстары, жаттығу кестелері) </w:t>
      </w:r>
      <w:r w:rsidRPr="00441AA3">
        <w:rPr>
          <w:rFonts w:ascii="Times New Roman" w:eastAsia="Times New Roman" w:hAnsi="Times New Roman" w:cs="Times New Roman"/>
          <w:color w:val="000000" w:themeColor="text1"/>
          <w:sz w:val="28"/>
          <w:szCs w:val="28"/>
          <w:lang w:val="kk-KZ" w:eastAsia="ru-RU"/>
        </w:rPr>
        <w:t>жолдау қажет. Бірінші кезекте халықтың әлеуметтік осал топтарынан қолдауды талап ететін студенттерді тарту</w:t>
      </w:r>
      <w:r w:rsidR="00487DF3" w:rsidRPr="00441AA3">
        <w:rPr>
          <w:rFonts w:ascii="Times New Roman" w:eastAsia="Times New Roman" w:hAnsi="Times New Roman" w:cs="Times New Roman"/>
          <w:color w:val="000000" w:themeColor="text1"/>
          <w:sz w:val="28"/>
          <w:szCs w:val="28"/>
          <w:lang w:val="kk-KZ" w:eastAsia="ru-RU"/>
        </w:rPr>
        <w:t>.</w:t>
      </w:r>
    </w:p>
    <w:p w:rsidR="00487DF3" w:rsidRPr="00441AA3" w:rsidRDefault="00172BD6" w:rsidP="00487DF3">
      <w:pPr>
        <w:shd w:val="clear" w:color="auto" w:fill="FFFFFF"/>
        <w:spacing w:after="0" w:line="240" w:lineRule="atLeast"/>
        <w:ind w:firstLine="709"/>
        <w:jc w:val="both"/>
        <w:rPr>
          <w:rFonts w:ascii="Times New Roman" w:eastAsia="Times New Roman" w:hAnsi="Times New Roman" w:cs="Times New Roman"/>
          <w:color w:val="000000" w:themeColor="text1"/>
          <w:sz w:val="28"/>
          <w:szCs w:val="28"/>
          <w:lang w:val="kk-KZ" w:eastAsia="ru-RU"/>
        </w:rPr>
      </w:pPr>
      <w:r w:rsidRPr="00441AA3">
        <w:rPr>
          <w:rFonts w:ascii="Times New Roman" w:eastAsia="Times New Roman" w:hAnsi="Times New Roman" w:cs="Times New Roman"/>
          <w:color w:val="000000" w:themeColor="text1"/>
          <w:sz w:val="28"/>
          <w:szCs w:val="28"/>
          <w:lang w:val="kk-KZ" w:eastAsia="ru-RU"/>
        </w:rPr>
        <w:t xml:space="preserve">Спорттық іс-шаралар бойынша бекітілген жұмыс жоспарына сәйкес студенттердің спорт түрлері бойынша </w:t>
      </w:r>
      <w:r w:rsidRPr="00441AA3">
        <w:rPr>
          <w:rFonts w:ascii="Times New Roman" w:eastAsia="Times New Roman" w:hAnsi="Times New Roman" w:cs="Times New Roman"/>
          <w:b/>
          <w:i/>
          <w:color w:val="000000" w:themeColor="text1"/>
          <w:sz w:val="28"/>
          <w:szCs w:val="28"/>
          <w:lang w:val="kk-KZ" w:eastAsia="ru-RU"/>
        </w:rPr>
        <w:t>Ұлттық спорт лигасының</w:t>
      </w:r>
      <w:r w:rsidRPr="00441AA3">
        <w:rPr>
          <w:rFonts w:ascii="Times New Roman" w:eastAsia="Times New Roman" w:hAnsi="Times New Roman" w:cs="Times New Roman"/>
          <w:color w:val="000000" w:themeColor="text1"/>
          <w:sz w:val="28"/>
          <w:szCs w:val="28"/>
          <w:lang w:val="kk-KZ" w:eastAsia="ru-RU"/>
        </w:rPr>
        <w:t xml:space="preserve"> колледжішілік, қалалық/облыстық және республикалық кезеңдеріне қатысуын және ұйымдастырылуын қамтамасыз етсін</w:t>
      </w:r>
      <w:r w:rsidR="00487DF3" w:rsidRPr="00441AA3">
        <w:rPr>
          <w:rFonts w:ascii="Times New Roman" w:eastAsia="Times New Roman" w:hAnsi="Times New Roman" w:cs="Times New Roman"/>
          <w:color w:val="000000" w:themeColor="text1"/>
          <w:sz w:val="28"/>
          <w:szCs w:val="28"/>
          <w:lang w:val="kk-KZ" w:eastAsia="ru-RU"/>
        </w:rPr>
        <w:t>.</w:t>
      </w:r>
    </w:p>
    <w:p w:rsidR="00487DF3" w:rsidRPr="00441AA3" w:rsidRDefault="00172BD6" w:rsidP="00487DF3">
      <w:pPr>
        <w:shd w:val="clear" w:color="auto" w:fill="FFFFFF"/>
        <w:spacing w:after="0" w:line="240" w:lineRule="atLeast"/>
        <w:ind w:firstLine="709"/>
        <w:jc w:val="both"/>
        <w:rPr>
          <w:rFonts w:ascii="Arial" w:eastAsia="Times New Roman" w:hAnsi="Arial" w:cs="Arial"/>
          <w:color w:val="000000" w:themeColor="text1"/>
          <w:sz w:val="23"/>
          <w:szCs w:val="23"/>
          <w:lang w:val="kk-KZ" w:eastAsia="ru-RU"/>
        </w:rPr>
      </w:pPr>
      <w:r w:rsidRPr="00441AA3">
        <w:rPr>
          <w:rFonts w:ascii="Times New Roman" w:eastAsia="Times New Roman" w:hAnsi="Times New Roman" w:cs="Times New Roman"/>
          <w:color w:val="000000" w:themeColor="text1"/>
          <w:sz w:val="28"/>
          <w:szCs w:val="28"/>
          <w:lang w:val="kk-KZ" w:eastAsia="ru-RU"/>
        </w:rPr>
        <w:t>Жастар арасында бұқаралық спортты дамыту мен танымал ету және салауатты өмір салтын насихаттау мақсатында Ұлттық спорт лигасының спорт түрлері бойынша жарыстарының барлық қорытындыларын БАҚ-та, интернет-ресурстарда, әлеуметтік желілерде, YouTube-арналарда жариялау қажет</w:t>
      </w:r>
      <w:r w:rsidR="00487DF3" w:rsidRPr="00441AA3">
        <w:rPr>
          <w:rFonts w:ascii="Times New Roman" w:eastAsia="Times New Roman" w:hAnsi="Times New Roman" w:cs="Times New Roman"/>
          <w:color w:val="000000" w:themeColor="text1"/>
          <w:sz w:val="28"/>
          <w:szCs w:val="28"/>
          <w:lang w:val="kk-KZ" w:eastAsia="ru-RU"/>
        </w:rPr>
        <w:t>.</w:t>
      </w:r>
    </w:p>
    <w:p w:rsidR="00487DF3" w:rsidRPr="00441AA3" w:rsidRDefault="00172BD6"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Ай сайын негізде студенттер мен олардың ата-аналарына арналған бейнероликтерді, инфографикаларды, постерлерді БАҚ-та, интернет-ресурстарда, әлеуметтік желілерде, YouTube-арналарда орналастыра отырып, нашақорлықтың, электрондық темекі тұтынудың алдын алу жөніндегі мамандарды шақыра отырып, іс-шаралар өткізу</w:t>
      </w:r>
      <w:r w:rsidR="00487DF3" w:rsidRPr="00441AA3">
        <w:rPr>
          <w:rFonts w:ascii="Times New Roman" w:eastAsia="Calibri" w:hAnsi="Times New Roman" w:cs="Times New Roman"/>
          <w:color w:val="000000" w:themeColor="text1"/>
          <w:sz w:val="28"/>
          <w:szCs w:val="28"/>
          <w:lang w:val="kk-KZ"/>
        </w:rPr>
        <w:t>.</w:t>
      </w:r>
    </w:p>
    <w:p w:rsidR="00172BD6" w:rsidRPr="00441AA3" w:rsidRDefault="00172BD6" w:rsidP="00172BD6">
      <w:pPr>
        <w:pStyle w:val="a7"/>
        <w:numPr>
          <w:ilvl w:val="0"/>
          <w:numId w:val="33"/>
        </w:numPr>
        <w:tabs>
          <w:tab w:val="left" w:pos="993"/>
        </w:tabs>
        <w:spacing w:after="0" w:line="240" w:lineRule="auto"/>
        <w:ind w:left="0" w:firstLine="709"/>
        <w:jc w:val="both"/>
        <w:rPr>
          <w:rFonts w:ascii="Times New Roman" w:eastAsia="Calibri" w:hAnsi="Times New Roman" w:cs="Times New Roman"/>
          <w:i/>
          <w:color w:val="000000" w:themeColor="text1"/>
          <w:sz w:val="28"/>
          <w:szCs w:val="28"/>
          <w:lang w:val="kk-KZ"/>
        </w:rPr>
      </w:pPr>
      <w:r w:rsidRPr="00441AA3">
        <w:rPr>
          <w:rFonts w:ascii="Times New Roman" w:eastAsia="Calibri" w:hAnsi="Times New Roman" w:cs="Times New Roman"/>
          <w:i/>
          <w:color w:val="000000" w:themeColor="text1"/>
          <w:sz w:val="28"/>
          <w:szCs w:val="28"/>
          <w:lang w:val="kk-KZ"/>
        </w:rPr>
        <w:t>Білім алушылардың ақпараттық мәдениетін дамыту</w:t>
      </w:r>
    </w:p>
    <w:p w:rsidR="00D14640" w:rsidRPr="00441AA3" w:rsidRDefault="00172BD6"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ТжКОБ ұйымының тәрбие жүйесінде білім алушылардың сабақтарынан тыс әртүрлі нысандарды ұйымдастыру үшін қолайлы жағдайлар жасау маңызды, бұл жиынтықта білім алушылардың рухани-адамгершілік, азаматтық - патриоттық, көркемдік-эстетикалық, еңбек және дене тәрбиесін іске асыруды қамтамасыз етеді</w:t>
      </w:r>
      <w:r w:rsidR="00487DF3" w:rsidRPr="00441AA3">
        <w:rPr>
          <w:rFonts w:ascii="Times New Roman" w:eastAsia="Calibri" w:hAnsi="Times New Roman" w:cs="Times New Roman"/>
          <w:color w:val="000000" w:themeColor="text1"/>
          <w:sz w:val="28"/>
          <w:szCs w:val="28"/>
          <w:lang w:val="kk-KZ"/>
        </w:rPr>
        <w:t xml:space="preserve">. </w:t>
      </w:r>
    </w:p>
    <w:p w:rsidR="00487DF3" w:rsidRPr="00441AA3" w:rsidRDefault="00172BD6"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Оқудан тыс қызметті ұйымдастыру түрлерінің бірі білім алушылардың шығармашылық әлеуетін ашуға ықпал ететін үйірмелер болып табылады. Сондықтан ТжКОБ ұйымдарға қызығушылығы бар білім алушыларды тарта отырып үйірмелер құру мүмкіндігін қарастыру ұсынылады</w:t>
      </w:r>
      <w:r w:rsidR="00487DF3" w:rsidRPr="00441AA3">
        <w:rPr>
          <w:rFonts w:ascii="Times New Roman" w:eastAsia="Calibri" w:hAnsi="Times New Roman" w:cs="Times New Roman"/>
          <w:color w:val="000000" w:themeColor="text1"/>
          <w:sz w:val="28"/>
          <w:szCs w:val="28"/>
          <w:lang w:val="kk-KZ"/>
        </w:rPr>
        <w:t>.</w:t>
      </w:r>
    </w:p>
    <w:p w:rsidR="00487DF3" w:rsidRPr="00441AA3" w:rsidRDefault="00172BD6" w:rsidP="00487DF3">
      <w:pPr>
        <w:spacing w:after="0" w:line="240" w:lineRule="auto"/>
        <w:ind w:firstLine="709"/>
        <w:jc w:val="both"/>
        <w:rPr>
          <w:rFonts w:ascii="Times New Roman" w:eastAsia="Calibri" w:hAnsi="Times New Roman" w:cs="Times New Roman"/>
          <w:i/>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Сонымен қатар, қазіргі заманғы колледж білім беру процесінде оқудан тыс қызметті ұйымдастырудың инновациялық әдістерін, формаларын, модельдерін іздеуді жүзеге асыруы керек: </w:t>
      </w:r>
      <w:r w:rsidRPr="00441AA3">
        <w:rPr>
          <w:rFonts w:ascii="Times New Roman" w:eastAsia="Calibri" w:hAnsi="Times New Roman" w:cs="Times New Roman"/>
          <w:i/>
          <w:color w:val="000000" w:themeColor="text1"/>
          <w:sz w:val="28"/>
          <w:szCs w:val="28"/>
          <w:lang w:val="kk-KZ"/>
        </w:rPr>
        <w:t>стартап-жобаларды қорғау; колледж подкастын жүргізу; колледждің электронды газетін ұйымдастыру; Ted форматындағы кездесулер; танымал адамдармен кездесулер; қайырымдылық әлеуметтік жобалар; елдің мәдени көрікті жерлеріне экскурсиялар; колледж серіктестермен өзара әрекет</w:t>
      </w:r>
      <w:r w:rsidR="00487DF3" w:rsidRPr="00441AA3">
        <w:rPr>
          <w:rFonts w:ascii="Times New Roman" w:eastAsia="Calibri" w:hAnsi="Times New Roman" w:cs="Times New Roman"/>
          <w:color w:val="000000" w:themeColor="text1"/>
          <w:sz w:val="28"/>
          <w:szCs w:val="28"/>
          <w:lang w:val="kk-KZ"/>
        </w:rPr>
        <w:t>.</w:t>
      </w:r>
    </w:p>
    <w:p w:rsidR="00487DF3" w:rsidRPr="00441AA3" w:rsidRDefault="009805BA" w:rsidP="003A5A37">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«Техникалық және кәсіптік, орта білімнен кейінгі білім беру ұйымдарында Жастар ісі жөніндегі комитеттің, «Жас Сарбаз» әскери-патриоттық клубының, қызығушылықтар бойынша клубтар жұмысын ұйымдастыру жөніндегі әдістемелік ұсынымдарды бекіту туралы» ҚР Білім және ғылым министрінің 2021 жылғы 18 қаңтардағы № 24 бұйрығы шеңберінде  </w:t>
      </w:r>
      <w:r w:rsidRPr="00441AA3">
        <w:rPr>
          <w:rFonts w:ascii="Times New Roman" w:hAnsi="Times New Roman" w:cs="Times New Roman"/>
          <w:iCs/>
          <w:color w:val="000000" w:themeColor="text1"/>
          <w:sz w:val="28"/>
          <w:szCs w:val="28"/>
          <w:lang w:val="kk-KZ"/>
        </w:rPr>
        <w:t>ТжКОБ</w:t>
      </w:r>
      <w:r w:rsidRPr="00441AA3">
        <w:rPr>
          <w:rFonts w:ascii="Times New Roman" w:eastAsia="Calibri" w:hAnsi="Times New Roman" w:cs="Times New Roman"/>
          <w:color w:val="000000" w:themeColor="text1"/>
          <w:sz w:val="28"/>
          <w:szCs w:val="28"/>
          <w:lang w:val="kk-KZ"/>
        </w:rPr>
        <w:t xml:space="preserve"> ұйымдарында жастар ісі жөніндегі комитеттер </w:t>
      </w:r>
      <w:r w:rsidRPr="00441AA3">
        <w:rPr>
          <w:rFonts w:ascii="Times New Roman" w:eastAsia="Calibri" w:hAnsi="Times New Roman" w:cs="Times New Roman"/>
          <w:i/>
          <w:color w:val="000000" w:themeColor="text1"/>
          <w:sz w:val="24"/>
          <w:szCs w:val="24"/>
          <w:lang w:val="kk-KZ"/>
        </w:rPr>
        <w:t>(бұдан әрі – ЖІК), №77 ҚРҮҚ сәйкес жастар ісі жөніндегі инспектор лауазымын көздеу қажет),</w:t>
      </w:r>
      <w:r w:rsidRPr="00441AA3">
        <w:rPr>
          <w:rFonts w:ascii="Times New Roman" w:eastAsia="Calibri" w:hAnsi="Times New Roman" w:cs="Times New Roman"/>
          <w:color w:val="000000" w:themeColor="text1"/>
          <w:sz w:val="28"/>
          <w:szCs w:val="28"/>
          <w:lang w:val="kk-KZ"/>
        </w:rPr>
        <w:t xml:space="preserve"> «Жас Сарбаз» әскери-патриоттық клубтарын, қызығушылықтары бойынша клубтар құру жөніндегі жұмысты жалғастыруды ұсынамыз. Осы бағыттағы </w:t>
      </w:r>
      <w:r w:rsidRPr="00441AA3">
        <w:rPr>
          <w:rFonts w:ascii="Times New Roman" w:eastAsia="Calibri" w:hAnsi="Times New Roman" w:cs="Times New Roman"/>
          <w:color w:val="000000" w:themeColor="text1"/>
          <w:sz w:val="28"/>
          <w:szCs w:val="28"/>
          <w:lang w:val="kk-KZ"/>
        </w:rPr>
        <w:lastRenderedPageBreak/>
        <w:t>жалпы басшылық пен қызметті үйлестіру колледж басшылардың тәрбие жұмысы жөніндегі орынбасарларына бекітілсін</w:t>
      </w:r>
      <w:r w:rsidR="00B105E5" w:rsidRPr="00441AA3">
        <w:rPr>
          <w:rFonts w:ascii="Times New Roman" w:eastAsia="Calibri" w:hAnsi="Times New Roman" w:cs="Times New Roman"/>
          <w:color w:val="000000" w:themeColor="text1"/>
          <w:sz w:val="28"/>
          <w:szCs w:val="28"/>
          <w:lang w:val="kk-KZ"/>
        </w:rPr>
        <w:t>.</w:t>
      </w:r>
    </w:p>
    <w:p w:rsidR="00B105E5" w:rsidRPr="00441AA3" w:rsidRDefault="00B105E5"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Сонымен қатар, дебат клубтарын құру жөніндегі жұмысты жалғастыру және жеке тұлғаның үйлесімді дамуын, Қазақстандық патриотизмді, азаматтық бірегейлікті және толеранттылық мәдениетін қалыптастыруды қамтамасыз ететін неғұрлым тиімді зияткерлік құрал ретінде студенттерді дебаттық қозғалысына тарту жөнінде шаралар қабылдау қажет </w:t>
      </w:r>
      <w:r w:rsidRPr="00441AA3">
        <w:rPr>
          <w:rFonts w:ascii="Times New Roman" w:eastAsia="Calibri" w:hAnsi="Times New Roman" w:cs="Times New Roman"/>
          <w:i/>
          <w:color w:val="000000" w:themeColor="text1"/>
          <w:sz w:val="24"/>
          <w:szCs w:val="24"/>
          <w:lang w:val="kk-KZ"/>
        </w:rPr>
        <w:t>(Қазақстандағы оқушылар мен студенттердің дебаттық қозғалысының жалпыұлттық мәдени-білім беру жобасының тұжырымдамасы)</w:t>
      </w:r>
      <w:r w:rsidRPr="00441AA3">
        <w:rPr>
          <w:rFonts w:ascii="Times New Roman" w:eastAsia="Calibri" w:hAnsi="Times New Roman" w:cs="Times New Roman"/>
          <w:color w:val="000000" w:themeColor="text1"/>
          <w:sz w:val="28"/>
          <w:szCs w:val="28"/>
          <w:lang w:val="kk-KZ"/>
        </w:rPr>
        <w:t>.</w:t>
      </w:r>
    </w:p>
    <w:p w:rsidR="00B105E5" w:rsidRPr="00441AA3" w:rsidRDefault="00B105E5"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Студенттік өзін-өзі басқаруды дамыту мақсатында әр колледжде студенттік парламенттер құруды жалғастыру қажет. Парламент мүшелері колледждің алқалы органдарына кіріп студенттердің белгілі бір тобының мүдделерін білдіруі керек</w:t>
      </w:r>
    </w:p>
    <w:p w:rsidR="00487DF3" w:rsidRPr="00441AA3" w:rsidRDefault="00943FC0"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Сонымен қатар, ЖІК мен студенттік парламенттердің міндеттері әртүрлі, яғни ЖІК студенттерді түрлі іс - шараларға тартады және өткізеді, ал студенттік парламент мүшелерінің  міндеті негізінен студенттердің мүдделері мен құқықтарын қорғау болып табылады</w:t>
      </w:r>
      <w:r w:rsidR="00487DF3" w:rsidRPr="00441AA3">
        <w:rPr>
          <w:rFonts w:ascii="Times New Roman" w:eastAsia="Calibri" w:hAnsi="Times New Roman" w:cs="Times New Roman"/>
          <w:color w:val="000000" w:themeColor="text1"/>
          <w:sz w:val="28"/>
          <w:szCs w:val="28"/>
          <w:lang w:val="kk-KZ"/>
        </w:rPr>
        <w:t>.</w:t>
      </w:r>
    </w:p>
    <w:p w:rsidR="00487DF3" w:rsidRPr="00441AA3" w:rsidRDefault="00943FC0"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Апта сайын ең өзекті тақырыптар мен сұрақтар бойынша топтар, курстар және т.б. арасында дебаттық турнирлер өткізу қажет </w:t>
      </w:r>
      <w:r w:rsidRPr="00441AA3">
        <w:rPr>
          <w:rFonts w:ascii="Times New Roman" w:eastAsia="Calibri" w:hAnsi="Times New Roman" w:cs="Times New Roman"/>
          <w:i/>
          <w:color w:val="000000" w:themeColor="text1"/>
          <w:sz w:val="24"/>
          <w:szCs w:val="24"/>
          <w:lang w:val="kk-KZ"/>
        </w:rPr>
        <w:t>(«Development Day» аясында мүмкін болады)</w:t>
      </w:r>
      <w:r w:rsidR="00487DF3" w:rsidRPr="00441AA3">
        <w:rPr>
          <w:rFonts w:ascii="Times New Roman" w:eastAsia="Calibri" w:hAnsi="Times New Roman" w:cs="Times New Roman"/>
          <w:i/>
          <w:color w:val="000000" w:themeColor="text1"/>
          <w:sz w:val="24"/>
          <w:szCs w:val="24"/>
          <w:lang w:val="kk-KZ"/>
        </w:rPr>
        <w:t>.</w:t>
      </w:r>
    </w:p>
    <w:p w:rsidR="000E1C0D" w:rsidRPr="00441AA3" w:rsidRDefault="00943FC0"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Негізгі сабақтардан кейін аптасына бір рет «Development Day» студентінің даму күнін ұйымдастыруды ұсынамыз, оны ЖІК ұйымдастыруы қажет. Яғни, бұл күні әр студент кез-келген қызығушылық клубтарына еркін қатыса алады, дебаттарға, семинарларға қатыса алады </w:t>
      </w:r>
      <w:r w:rsidRPr="00441AA3">
        <w:rPr>
          <w:rFonts w:ascii="Times New Roman" w:eastAsia="Calibri" w:hAnsi="Times New Roman" w:cs="Times New Roman"/>
          <w:i/>
          <w:color w:val="000000" w:themeColor="text1"/>
          <w:sz w:val="24"/>
          <w:szCs w:val="24"/>
          <w:lang w:val="kk-KZ"/>
        </w:rPr>
        <w:t>(белгілі тұлғаларды, бизнесмендерді, мемлекеттік қызметшілерді, депутаттарды, кәсіпорын басшыларын шақыра отырып, студенттерге оларды ынталандыру мақсатында «Олар бұған қалай келді» деп айта алады)</w:t>
      </w:r>
      <w:r w:rsidRPr="00441AA3">
        <w:rPr>
          <w:rFonts w:ascii="Times New Roman" w:eastAsia="Calibri" w:hAnsi="Times New Roman" w:cs="Times New Roman"/>
          <w:color w:val="000000" w:themeColor="text1"/>
          <w:sz w:val="28"/>
          <w:szCs w:val="28"/>
          <w:lang w:val="kk-KZ"/>
        </w:rPr>
        <w:t>, спорттық іс-шаралар, конкурстар,тимбилдингтер, театрларға бару, бір уақытта өту керек экскурсиялар-бұл студенттерге өз қызығушылықтарын таңдауға мүмкіндік береді</w:t>
      </w:r>
      <w:r w:rsidR="000E1C0D" w:rsidRPr="00441AA3">
        <w:rPr>
          <w:rFonts w:ascii="Times New Roman" w:eastAsia="Calibri" w:hAnsi="Times New Roman" w:cs="Times New Roman"/>
          <w:color w:val="000000" w:themeColor="text1"/>
          <w:sz w:val="28"/>
          <w:szCs w:val="28"/>
          <w:lang w:val="kk-KZ"/>
        </w:rPr>
        <w:t>.</w:t>
      </w:r>
    </w:p>
    <w:p w:rsidR="00487DF3" w:rsidRPr="00441AA3" w:rsidRDefault="00943FC0"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Жобаларды білім беру ұйымы білім алушылардың отбасыларымен, білім беру ұйымының әлеуметтік серіктестерімен тұрақты өзара әрекет пен тығыз ынтымақтастықта іске асыруы тиіс</w:t>
      </w:r>
      <w:r w:rsidR="00487DF3" w:rsidRPr="00441AA3">
        <w:rPr>
          <w:rFonts w:ascii="Times New Roman" w:eastAsia="Calibri" w:hAnsi="Times New Roman" w:cs="Times New Roman"/>
          <w:color w:val="000000" w:themeColor="text1"/>
          <w:sz w:val="28"/>
          <w:szCs w:val="28"/>
          <w:lang w:val="kk-KZ"/>
        </w:rPr>
        <w:t>.</w:t>
      </w:r>
    </w:p>
    <w:p w:rsidR="00487DF3" w:rsidRPr="00441AA3" w:rsidRDefault="00487DF3" w:rsidP="00487DF3">
      <w:pPr>
        <w:spacing w:after="0" w:line="240" w:lineRule="auto"/>
        <w:ind w:firstLine="709"/>
        <w:jc w:val="both"/>
        <w:rPr>
          <w:rFonts w:ascii="Times New Roman" w:eastAsia="Calibri" w:hAnsi="Times New Roman" w:cs="Times New Roman"/>
          <w:i/>
          <w:color w:val="000000" w:themeColor="text1"/>
          <w:sz w:val="28"/>
          <w:szCs w:val="28"/>
          <w:lang w:val="kk-KZ"/>
        </w:rPr>
      </w:pPr>
      <w:r w:rsidRPr="00441AA3">
        <w:rPr>
          <w:rFonts w:ascii="Times New Roman" w:eastAsia="Calibri" w:hAnsi="Times New Roman" w:cs="Times New Roman"/>
          <w:i/>
          <w:color w:val="000000" w:themeColor="text1"/>
          <w:sz w:val="28"/>
          <w:szCs w:val="28"/>
          <w:lang w:val="kk-KZ"/>
        </w:rPr>
        <w:t xml:space="preserve">5. </w:t>
      </w:r>
      <w:r w:rsidR="00943FC0" w:rsidRPr="00441AA3">
        <w:rPr>
          <w:rFonts w:ascii="Times New Roman" w:eastAsia="Calibri" w:hAnsi="Times New Roman" w:cs="Times New Roman"/>
          <w:i/>
          <w:color w:val="000000" w:themeColor="text1"/>
          <w:sz w:val="28"/>
          <w:szCs w:val="28"/>
          <w:lang w:val="kk-KZ"/>
        </w:rPr>
        <w:t>Конкурстар мен жарыстар</w:t>
      </w:r>
    </w:p>
    <w:p w:rsidR="00FF37F8" w:rsidRPr="00441AA3" w:rsidRDefault="00FF37F8"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Тұрақты түрде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тізбесіне сәйкес </w:t>
      </w:r>
      <w:r w:rsidRPr="00441AA3">
        <w:rPr>
          <w:rFonts w:ascii="Times New Roman" w:eastAsia="Calibri" w:hAnsi="Times New Roman" w:cs="Times New Roman"/>
          <w:i/>
          <w:color w:val="000000" w:themeColor="text1"/>
          <w:sz w:val="24"/>
          <w:szCs w:val="24"/>
          <w:lang w:val="kk-KZ"/>
        </w:rPr>
        <w:t>(Министрліктің 2011 жылғы 7 желтоқсандағы № 514 бұйрығы)</w:t>
      </w:r>
      <w:r w:rsidRPr="00441AA3">
        <w:rPr>
          <w:rFonts w:ascii="Times New Roman" w:eastAsia="Calibri" w:hAnsi="Times New Roman" w:cs="Times New Roman"/>
          <w:color w:val="000000" w:themeColor="text1"/>
          <w:sz w:val="28"/>
          <w:szCs w:val="28"/>
          <w:lang w:val="kk-KZ"/>
        </w:rPr>
        <w:t xml:space="preserve"> студенттерді әр түрлі конкурстарға </w:t>
      </w:r>
      <w:r w:rsidRPr="00441AA3">
        <w:rPr>
          <w:rFonts w:ascii="Times New Roman" w:eastAsia="Calibri" w:hAnsi="Times New Roman" w:cs="Times New Roman"/>
          <w:i/>
          <w:color w:val="000000" w:themeColor="text1"/>
          <w:sz w:val="24"/>
          <w:szCs w:val="24"/>
          <w:lang w:val="kk-KZ"/>
        </w:rPr>
        <w:t>(цифрлық дағдыларды қолдана отырып, әр түрлі салаларда ІТ-шешімдерді дамыту жөніндегі Hackathon идеялар конкурсы, «Гүлденебер, Қазақстан!», «Колледждердің үздік 100 студенті»", «Мен – кәсіпкермін», «Жас турист» Гранд турнирі) жалпы білім беретін пәндер бойынша республикалық және халықаралық олимпиадалар мен ғылыми жобалар конкурстарының (ғылыми жарыстардың)</w:t>
      </w:r>
      <w:r w:rsidRPr="00441AA3">
        <w:rPr>
          <w:rFonts w:ascii="Times New Roman" w:eastAsia="Calibri" w:hAnsi="Times New Roman" w:cs="Times New Roman"/>
          <w:color w:val="000000" w:themeColor="text1"/>
          <w:sz w:val="28"/>
          <w:szCs w:val="28"/>
          <w:lang w:val="kk-KZ"/>
        </w:rPr>
        <w:t xml:space="preserve"> және өзге де жарыстарға тарту. Конкурстарға бірінші кезекте аз қамтылған, көп балалы және толық емес отбасылардан, сондай-ақ профилактикалық есепте тұрған студенттерді тарту қажет.</w:t>
      </w:r>
    </w:p>
    <w:p w:rsidR="00487DF3" w:rsidRPr="00441AA3" w:rsidRDefault="00487DF3" w:rsidP="00487DF3">
      <w:pPr>
        <w:spacing w:after="0" w:line="240" w:lineRule="auto"/>
        <w:ind w:firstLine="709"/>
        <w:jc w:val="both"/>
        <w:rPr>
          <w:rFonts w:ascii="Times New Roman" w:eastAsia="Calibri" w:hAnsi="Times New Roman" w:cs="Times New Roman"/>
          <w:i/>
          <w:color w:val="000000" w:themeColor="text1"/>
          <w:sz w:val="28"/>
          <w:szCs w:val="28"/>
          <w:lang w:val="kk-KZ"/>
        </w:rPr>
      </w:pPr>
      <w:r w:rsidRPr="00441AA3">
        <w:rPr>
          <w:rFonts w:ascii="Times New Roman" w:eastAsia="Calibri" w:hAnsi="Times New Roman" w:cs="Times New Roman"/>
          <w:i/>
          <w:color w:val="000000" w:themeColor="text1"/>
          <w:sz w:val="28"/>
          <w:szCs w:val="28"/>
          <w:lang w:val="kk-KZ"/>
        </w:rPr>
        <w:lastRenderedPageBreak/>
        <w:t xml:space="preserve">6. </w:t>
      </w:r>
      <w:r w:rsidR="00FF37F8" w:rsidRPr="00441AA3">
        <w:rPr>
          <w:rFonts w:ascii="Times New Roman" w:eastAsia="Calibri" w:hAnsi="Times New Roman" w:cs="Times New Roman"/>
          <w:i/>
          <w:color w:val="000000" w:themeColor="text1"/>
          <w:sz w:val="28"/>
          <w:szCs w:val="28"/>
          <w:lang w:val="kk-KZ"/>
        </w:rPr>
        <w:t>Профилактикалық қызметті ұйымдастыру (психологиялық және әлеуметтік қызмет)</w:t>
      </w:r>
    </w:p>
    <w:p w:rsidR="00487DF3" w:rsidRPr="00441AA3" w:rsidRDefault="00FF37F8" w:rsidP="00487DF3">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Бүгінгі таңда жасөспірімдер арасында буллинг/кибербуллинг, діни экстремизм мен терроризм, құқық бұзушылықтар мен нашақорлық, ерте жүктілік, репродуктивтік денсаулығын сақтау мәселелері өзекті болып отыр</w:t>
      </w:r>
      <w:r w:rsidR="00487DF3" w:rsidRPr="00441AA3">
        <w:rPr>
          <w:rFonts w:ascii="Times New Roman" w:eastAsia="Calibri" w:hAnsi="Times New Roman" w:cs="Times New Roman"/>
          <w:color w:val="000000" w:themeColor="text1"/>
          <w:sz w:val="28"/>
          <w:szCs w:val="28"/>
          <w:lang w:val="kk-KZ"/>
        </w:rPr>
        <w:t xml:space="preserve">. </w:t>
      </w:r>
    </w:p>
    <w:p w:rsidR="00FF37F8" w:rsidRPr="00441AA3" w:rsidRDefault="00FF37F8" w:rsidP="00FF37F8">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Қазақстандық жасөспірімдер ЭЫДҰ елдеріндегі өз құрдастарымен салыстырғанда буллингке жиі ұшырайды (32%) </w:t>
      </w:r>
      <w:r w:rsidRPr="00441AA3">
        <w:rPr>
          <w:rFonts w:ascii="Times New Roman" w:eastAsia="Calibri" w:hAnsi="Times New Roman" w:cs="Times New Roman"/>
          <w:i/>
          <w:color w:val="000000" w:themeColor="text1"/>
          <w:sz w:val="24"/>
          <w:szCs w:val="24"/>
          <w:lang w:val="kk-KZ"/>
        </w:rPr>
        <w:t>(орташа көрсеткіш - 23%).</w:t>
      </w:r>
      <w:r w:rsidRPr="00441AA3">
        <w:rPr>
          <w:rFonts w:ascii="Times New Roman" w:eastAsia="Calibri" w:hAnsi="Times New Roman" w:cs="Times New Roman"/>
          <w:color w:val="000000" w:themeColor="text1"/>
          <w:sz w:val="28"/>
          <w:szCs w:val="28"/>
          <w:lang w:val="kk-KZ"/>
        </w:rPr>
        <w:t xml:space="preserve"> ЮНИСЕФ-тің хабарлауынша, жасөспірімдердің жартысынан көбі виртуалды зорлық-зомбылық, дін мен өзіне-өзі қол жұмсау жағдайларына тап болып, әлеуметтік желілерде танысуға оң көзқараспен қарайды. Осыған байланысты жоғарыда аталған келеңсіз үрдістердің алдын алу бойынша мынадай шаралар ұсынылады:</w:t>
      </w:r>
    </w:p>
    <w:p w:rsidR="00487DF3" w:rsidRPr="00441AA3" w:rsidRDefault="00FF37F8" w:rsidP="00FF37F8">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әлеуметтік педагогт</w:t>
      </w:r>
      <w:r w:rsidR="00A31B85" w:rsidRPr="00441AA3">
        <w:rPr>
          <w:rFonts w:ascii="Times New Roman" w:eastAsia="Calibri" w:hAnsi="Times New Roman" w:cs="Times New Roman"/>
          <w:color w:val="000000" w:themeColor="text1"/>
          <w:sz w:val="28"/>
          <w:szCs w:val="28"/>
          <w:lang w:val="kk-KZ"/>
        </w:rPr>
        <w:t>а</w:t>
      </w:r>
      <w:r w:rsidRPr="00441AA3">
        <w:rPr>
          <w:rFonts w:ascii="Times New Roman" w:eastAsia="Calibri" w:hAnsi="Times New Roman" w:cs="Times New Roman"/>
          <w:color w:val="000000" w:themeColor="text1"/>
          <w:sz w:val="28"/>
          <w:szCs w:val="28"/>
          <w:lang w:val="kk-KZ"/>
        </w:rPr>
        <w:t>р мен педагог-психологтарды біліктілікті арттыру курстарына жіберу</w:t>
      </w:r>
      <w:r w:rsidR="00487DF3" w:rsidRPr="00441AA3">
        <w:rPr>
          <w:rFonts w:ascii="Times New Roman" w:eastAsia="Calibri" w:hAnsi="Times New Roman" w:cs="Times New Roman"/>
          <w:color w:val="000000" w:themeColor="text1"/>
          <w:sz w:val="28"/>
          <w:szCs w:val="28"/>
          <w:lang w:val="kk-KZ"/>
        </w:rPr>
        <w:t>;</w:t>
      </w:r>
    </w:p>
    <w:p w:rsidR="00487DF3" w:rsidRPr="00441AA3" w:rsidRDefault="00487DF3" w:rsidP="00487DF3">
      <w:pPr>
        <w:spacing w:after="0" w:line="240" w:lineRule="auto"/>
        <w:ind w:firstLine="709"/>
        <w:jc w:val="both"/>
        <w:rPr>
          <w:rFonts w:ascii="Calibri" w:eastAsia="Calibri" w:hAnsi="Calibri"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 </w:t>
      </w:r>
      <w:r w:rsidR="00FF37F8" w:rsidRPr="00441AA3">
        <w:rPr>
          <w:rFonts w:ascii="Times New Roman" w:eastAsia="Calibri" w:hAnsi="Times New Roman" w:cs="Times New Roman"/>
          <w:color w:val="000000" w:themeColor="text1"/>
          <w:sz w:val="28"/>
          <w:szCs w:val="28"/>
          <w:lang w:val="kk-KZ"/>
        </w:rPr>
        <w:t>буллинг/кибербулинг, суицид, киберқылмыс, ерте жүктілік, репродуктивті денсаулық, діни экстремизм және терроризм, құқық бұзушылықтар мен нашақорлықтың алдын алу жөніндегі мамандарды шақыра отырып, бұқаралық ақпарат құралдарында, интернет-ресурстарда, әлеуметтік желілерде, YouTube-арналарда студенттер мен олардың ата-аналарына арналған бейнероликтер, инфографиктер, плакаттар (</w:t>
      </w:r>
      <w:r w:rsidR="00FF37F8" w:rsidRPr="00441AA3">
        <w:rPr>
          <w:rFonts w:ascii="Times New Roman" w:eastAsia="Calibri" w:hAnsi="Times New Roman" w:cs="Times New Roman"/>
          <w:i/>
          <w:color w:val="000000" w:themeColor="text1"/>
          <w:sz w:val="24"/>
          <w:szCs w:val="24"/>
          <w:lang w:val="kk-KZ"/>
        </w:rPr>
        <w:t>буллингтің алдын алу бойынша қажетті материалдар қоса беріледі</w:t>
      </w:r>
      <w:r w:rsidR="00FF37F8" w:rsidRPr="00441AA3">
        <w:rPr>
          <w:rFonts w:ascii="Times New Roman" w:eastAsia="Calibri" w:hAnsi="Times New Roman" w:cs="Times New Roman"/>
          <w:color w:val="000000" w:themeColor="text1"/>
          <w:sz w:val="28"/>
          <w:szCs w:val="28"/>
          <w:lang w:val="kk-KZ"/>
        </w:rPr>
        <w:t>) орналастыра отырып, іс-шаралар өткізу</w:t>
      </w:r>
      <w:r w:rsidRPr="00441AA3">
        <w:rPr>
          <w:rFonts w:ascii="Times New Roman" w:eastAsia="Calibri" w:hAnsi="Times New Roman" w:cs="Times New Roman"/>
          <w:i/>
          <w:color w:val="000000" w:themeColor="text1"/>
          <w:sz w:val="24"/>
          <w:szCs w:val="24"/>
          <w:lang w:val="kk-KZ"/>
        </w:rPr>
        <w:t>.</w:t>
      </w:r>
    </w:p>
    <w:p w:rsidR="00487DF3" w:rsidRPr="00441AA3" w:rsidRDefault="00803C20" w:rsidP="00487DF3">
      <w:pPr>
        <w:spacing w:after="0" w:line="240" w:lineRule="auto"/>
        <w:ind w:firstLine="709"/>
        <w:jc w:val="both"/>
        <w:rPr>
          <w:rFonts w:ascii="Times New Roman" w:eastAsia="Calibri" w:hAnsi="Times New Roman" w:cs="Times New Roman"/>
          <w:color w:val="000000" w:themeColor="text1"/>
          <w:sz w:val="28"/>
          <w:szCs w:val="28"/>
          <w:lang w:val="kk-KZ" w:bidi="kk-KZ"/>
        </w:rPr>
      </w:pPr>
      <w:r w:rsidRPr="00441AA3">
        <w:rPr>
          <w:rFonts w:ascii="Times New Roman" w:eastAsia="Calibri" w:hAnsi="Times New Roman" w:cs="Times New Roman"/>
          <w:i/>
          <w:color w:val="000000" w:themeColor="text1"/>
          <w:sz w:val="28"/>
          <w:szCs w:val="28"/>
          <w:lang w:val="kk-KZ" w:bidi="kk-KZ"/>
        </w:rPr>
        <w:t>Қолайлы білім беру ортасын құруда кураторлық қызмет ерекше рөл атқарады</w:t>
      </w:r>
      <w:r w:rsidR="00487DF3" w:rsidRPr="00441AA3">
        <w:rPr>
          <w:rFonts w:ascii="Times New Roman" w:eastAsia="Calibri" w:hAnsi="Times New Roman" w:cs="Times New Roman"/>
          <w:i/>
          <w:color w:val="000000" w:themeColor="text1"/>
          <w:sz w:val="28"/>
          <w:szCs w:val="28"/>
          <w:lang w:val="kk-KZ" w:bidi="kk-KZ"/>
        </w:rPr>
        <w:t>.</w:t>
      </w:r>
    </w:p>
    <w:p w:rsidR="00803C20" w:rsidRPr="00441AA3" w:rsidRDefault="00803C20" w:rsidP="00803C20">
      <w:pPr>
        <w:spacing w:after="0" w:line="240" w:lineRule="auto"/>
        <w:ind w:firstLine="709"/>
        <w:jc w:val="both"/>
        <w:rPr>
          <w:rFonts w:ascii="Times New Roman" w:eastAsia="Calibri" w:hAnsi="Times New Roman" w:cs="Times New Roman"/>
          <w:color w:val="000000" w:themeColor="text1"/>
          <w:sz w:val="28"/>
          <w:szCs w:val="28"/>
          <w:lang w:val="kk-KZ" w:bidi="kk-KZ"/>
        </w:rPr>
      </w:pPr>
      <w:r w:rsidRPr="00441AA3">
        <w:rPr>
          <w:rFonts w:ascii="Times New Roman" w:eastAsia="Calibri" w:hAnsi="Times New Roman" w:cs="Times New Roman"/>
          <w:color w:val="000000" w:themeColor="text1"/>
          <w:sz w:val="28"/>
          <w:szCs w:val="28"/>
          <w:lang w:val="kk-KZ" w:bidi="kk-KZ"/>
        </w:rPr>
        <w:t xml:space="preserve">Кураторлық сағаттар білім беру мазмұнының маңызды бөлігі болып табылады. Кураторлық сағаттардың жоспарларын әзірлеу кезінде студенттік парламент мүшелерін тарта отырып, студенттердің жеке қажеттіліктері мен мүдделеріне назар аудару керек. Тақырыптық сынып сағаттарын өткізу нысандары: </w:t>
      </w:r>
      <w:r w:rsidRPr="00441AA3">
        <w:rPr>
          <w:rFonts w:ascii="Times New Roman" w:eastAsia="Calibri" w:hAnsi="Times New Roman" w:cs="Times New Roman"/>
          <w:i/>
          <w:color w:val="000000" w:themeColor="text1"/>
          <w:sz w:val="28"/>
          <w:szCs w:val="24"/>
          <w:lang w:val="kk-KZ" w:bidi="kk-KZ"/>
        </w:rPr>
        <w:t xml:space="preserve">белгілі бір тақырыптағы әңгіме; пікірсайыс, рөлдік ойындар, тақырыптық дәріс, жиналыстар, қарым-қатынас сағаты (сұрақ-жауап), саяхат ойындары, тренингтер, конференциялар, мастер-кластар, театр қойылымдары </w:t>
      </w:r>
      <w:r w:rsidRPr="00441AA3">
        <w:rPr>
          <w:rFonts w:ascii="Times New Roman" w:eastAsia="Calibri" w:hAnsi="Times New Roman" w:cs="Times New Roman"/>
          <w:color w:val="000000" w:themeColor="text1"/>
          <w:sz w:val="28"/>
          <w:szCs w:val="28"/>
          <w:lang w:val="kk-KZ" w:bidi="kk-KZ"/>
        </w:rPr>
        <w:t xml:space="preserve">болуы мүмкін. </w:t>
      </w:r>
    </w:p>
    <w:p w:rsidR="00487DF3" w:rsidRPr="00441AA3" w:rsidRDefault="00803C20" w:rsidP="00803C20">
      <w:pPr>
        <w:spacing w:after="0" w:line="240" w:lineRule="auto"/>
        <w:ind w:firstLine="709"/>
        <w:jc w:val="both"/>
        <w:rPr>
          <w:rFonts w:ascii="Times New Roman" w:eastAsia="Calibri" w:hAnsi="Times New Roman" w:cs="Times New Roman"/>
          <w:color w:val="000000" w:themeColor="text1"/>
          <w:sz w:val="28"/>
          <w:szCs w:val="28"/>
          <w:lang w:val="kk-KZ" w:bidi="kk-KZ"/>
        </w:rPr>
      </w:pPr>
      <w:r w:rsidRPr="00441AA3">
        <w:rPr>
          <w:rFonts w:ascii="Times New Roman" w:eastAsia="Calibri" w:hAnsi="Times New Roman" w:cs="Times New Roman"/>
          <w:color w:val="000000" w:themeColor="text1"/>
          <w:sz w:val="28"/>
          <w:szCs w:val="28"/>
          <w:lang w:val="kk-KZ" w:bidi="kk-KZ"/>
        </w:rPr>
        <w:t>Куратор білім алушылармен бірге топтың жалпы нормалары мен ережелерін әзірлеуге бастамашылық жасай алады. Қазіргі зерттеулерге сәйкес, бұл мінез-құлықтың жалпы нормаларын бірлесіп талқылау және үйлестіру, олардың жауапты сақталуына әкеледі</w:t>
      </w:r>
      <w:r w:rsidR="00487DF3" w:rsidRPr="00441AA3">
        <w:rPr>
          <w:rFonts w:ascii="Times New Roman" w:eastAsia="Calibri" w:hAnsi="Times New Roman" w:cs="Times New Roman"/>
          <w:color w:val="000000" w:themeColor="text1"/>
          <w:sz w:val="28"/>
          <w:szCs w:val="28"/>
          <w:lang w:val="kk-KZ" w:bidi="kk-KZ"/>
        </w:rPr>
        <w:t>.</w:t>
      </w:r>
    </w:p>
    <w:p w:rsidR="00803C20" w:rsidRPr="00441AA3" w:rsidRDefault="00803C20" w:rsidP="00803C20">
      <w:pPr>
        <w:spacing w:after="0" w:line="240" w:lineRule="auto"/>
        <w:ind w:firstLine="709"/>
        <w:jc w:val="both"/>
        <w:rPr>
          <w:rFonts w:ascii="Times New Roman" w:eastAsia="Calibri" w:hAnsi="Times New Roman" w:cs="Times New Roman"/>
          <w:color w:val="000000" w:themeColor="text1"/>
          <w:sz w:val="28"/>
          <w:szCs w:val="28"/>
          <w:lang w:val="kk-KZ" w:bidi="kk-KZ"/>
        </w:rPr>
      </w:pPr>
    </w:p>
    <w:p w:rsidR="00B52D75" w:rsidRPr="00441AA3" w:rsidRDefault="00B52D75" w:rsidP="006C163A">
      <w:pPr>
        <w:pStyle w:val="a7"/>
        <w:numPr>
          <w:ilvl w:val="0"/>
          <w:numId w:val="34"/>
        </w:numPr>
        <w:tabs>
          <w:tab w:val="left" w:pos="993"/>
        </w:tabs>
        <w:spacing w:after="0" w:line="240" w:lineRule="auto"/>
        <w:ind w:left="0" w:firstLine="567"/>
        <w:jc w:val="both"/>
        <w:rPr>
          <w:rFonts w:ascii="Times New Roman" w:eastAsia="Calibri" w:hAnsi="Times New Roman" w:cs="Times New Roman"/>
          <w:b/>
          <w:i/>
          <w:color w:val="000000" w:themeColor="text1"/>
          <w:sz w:val="28"/>
          <w:szCs w:val="28"/>
          <w:shd w:val="clear" w:color="auto" w:fill="FFFFFF"/>
          <w:lang w:val="kk-KZ"/>
        </w:rPr>
      </w:pPr>
      <w:r w:rsidRPr="00441AA3">
        <w:rPr>
          <w:rFonts w:ascii="Times New Roman" w:eastAsia="Calibri" w:hAnsi="Times New Roman" w:cs="Times New Roman"/>
          <w:b/>
          <w:i/>
          <w:color w:val="000000" w:themeColor="text1"/>
          <w:sz w:val="28"/>
          <w:szCs w:val="28"/>
          <w:shd w:val="clear" w:color="auto" w:fill="FFFFFF"/>
          <w:lang w:val="kk-KZ"/>
        </w:rPr>
        <w:t>Кітапхана қорын толықтыруға және оқулықтармен қамтамасыз етуге қатысты</w:t>
      </w:r>
    </w:p>
    <w:p w:rsidR="004E3E86" w:rsidRPr="00441AA3" w:rsidRDefault="0096438A" w:rsidP="00B52D75">
      <w:pPr>
        <w:tabs>
          <w:tab w:val="num" w:pos="720"/>
        </w:tabs>
        <w:spacing w:after="0" w:line="240" w:lineRule="auto"/>
        <w:ind w:firstLine="709"/>
        <w:jc w:val="both"/>
        <w:rPr>
          <w:rFonts w:ascii="Times New Roman" w:eastAsia="Calibri" w:hAnsi="Times New Roman" w:cs="Times New Roman"/>
          <w:color w:val="000000" w:themeColor="text1"/>
          <w:sz w:val="28"/>
          <w:szCs w:val="28"/>
          <w:lang w:val="kk-KZ" w:eastAsia="ru-RU"/>
        </w:rPr>
      </w:pPr>
      <w:r w:rsidRPr="00441AA3">
        <w:rPr>
          <w:rFonts w:ascii="Times New Roman" w:eastAsia="Calibri" w:hAnsi="Times New Roman" w:cs="Times New Roman"/>
          <w:color w:val="000000" w:themeColor="text1"/>
          <w:sz w:val="28"/>
          <w:szCs w:val="28"/>
          <w:lang w:val="kk-KZ" w:eastAsia="ru-RU"/>
        </w:rPr>
        <w:t xml:space="preserve">Қазақстан Республикасы </w:t>
      </w:r>
      <w:r w:rsidR="004E3E86" w:rsidRPr="00441AA3">
        <w:rPr>
          <w:rFonts w:ascii="Times New Roman" w:eastAsia="Calibri" w:hAnsi="Times New Roman" w:cs="Times New Roman"/>
          <w:color w:val="000000" w:themeColor="text1"/>
          <w:sz w:val="28"/>
          <w:szCs w:val="28"/>
          <w:lang w:val="kk-KZ" w:eastAsia="ru-RU"/>
        </w:rPr>
        <w:t>«</w:t>
      </w:r>
      <w:r w:rsidRPr="00441AA3">
        <w:rPr>
          <w:rFonts w:ascii="Times New Roman" w:eastAsia="Calibri" w:hAnsi="Times New Roman" w:cs="Times New Roman"/>
          <w:color w:val="000000" w:themeColor="text1"/>
          <w:sz w:val="28"/>
          <w:szCs w:val="28"/>
          <w:lang w:val="kk-KZ" w:eastAsia="ru-RU"/>
        </w:rPr>
        <w:t>Білім туралы</w:t>
      </w:r>
      <w:r w:rsidR="004E3E86" w:rsidRPr="00441AA3">
        <w:rPr>
          <w:rFonts w:ascii="Times New Roman" w:eastAsia="Calibri" w:hAnsi="Times New Roman" w:cs="Times New Roman"/>
          <w:color w:val="000000" w:themeColor="text1"/>
          <w:sz w:val="28"/>
          <w:szCs w:val="28"/>
          <w:lang w:val="kk-KZ" w:eastAsia="ru-RU"/>
        </w:rPr>
        <w:t>»</w:t>
      </w:r>
      <w:r w:rsidRPr="00441AA3">
        <w:rPr>
          <w:rFonts w:ascii="Times New Roman" w:eastAsia="Calibri" w:hAnsi="Times New Roman" w:cs="Times New Roman"/>
          <w:color w:val="000000" w:themeColor="text1"/>
          <w:sz w:val="28"/>
          <w:szCs w:val="28"/>
          <w:lang w:val="kk-KZ" w:eastAsia="ru-RU"/>
        </w:rPr>
        <w:t xml:space="preserve"> Заңының 6-бабының 1-тармағына сәйкес колледждер үшін қағаз және электрондық жеткізгіштердегі оқулықтарды сатып алу және жеткізу жергілікті атқарушы органдардың құзыретінде болады</w:t>
      </w:r>
      <w:r w:rsidR="004E3E86" w:rsidRPr="00441AA3">
        <w:rPr>
          <w:rFonts w:ascii="Times New Roman" w:eastAsia="Calibri" w:hAnsi="Times New Roman" w:cs="Times New Roman"/>
          <w:color w:val="000000" w:themeColor="text1"/>
          <w:sz w:val="28"/>
          <w:szCs w:val="28"/>
          <w:lang w:val="kk-KZ" w:eastAsia="ru-RU"/>
        </w:rPr>
        <w:t xml:space="preserve">. </w:t>
      </w:r>
    </w:p>
    <w:p w:rsidR="00B52D75" w:rsidRPr="00441AA3" w:rsidRDefault="00B52D75" w:rsidP="00B52D75">
      <w:pPr>
        <w:tabs>
          <w:tab w:val="num" w:pos="720"/>
        </w:tabs>
        <w:spacing w:after="0" w:line="240" w:lineRule="auto"/>
        <w:ind w:firstLine="709"/>
        <w:jc w:val="both"/>
        <w:rPr>
          <w:rFonts w:ascii="Times New Roman" w:eastAsia="Calibri" w:hAnsi="Times New Roman" w:cs="Times New Roman"/>
          <w:color w:val="000000" w:themeColor="text1"/>
          <w:sz w:val="28"/>
          <w:szCs w:val="28"/>
          <w:lang w:val="kk-KZ" w:eastAsia="ru-RU"/>
        </w:rPr>
      </w:pPr>
      <w:r w:rsidRPr="00441AA3">
        <w:rPr>
          <w:rFonts w:ascii="Times New Roman" w:eastAsia="Calibri" w:hAnsi="Times New Roman" w:cs="Times New Roman"/>
          <w:color w:val="000000" w:themeColor="text1"/>
          <w:sz w:val="28"/>
          <w:szCs w:val="28"/>
          <w:lang w:val="kk-KZ" w:eastAsia="ru-RU"/>
        </w:rPr>
        <w:lastRenderedPageBreak/>
        <w:t>Жан басына шаққандағы қаржыландыру нормативі шеңберінде бір білім алушыға оқулықтар, оқу-әдістемелік әдебиеттер және оқу құралдарын сатып алуға арналған шығыстар көзделген, олар 5 АЕК-ті құрайды, бұл білім беру ұйымдарына кітапхана қорын жыл сайын жаңартуға мүмкіндік береді.</w:t>
      </w:r>
    </w:p>
    <w:p w:rsidR="004E3E86" w:rsidRPr="00441AA3" w:rsidRDefault="004E3E86" w:rsidP="00B52D75">
      <w:pPr>
        <w:tabs>
          <w:tab w:val="num" w:pos="720"/>
        </w:tabs>
        <w:spacing w:after="0" w:line="240" w:lineRule="auto"/>
        <w:ind w:firstLine="709"/>
        <w:jc w:val="both"/>
        <w:rPr>
          <w:rFonts w:ascii="Times New Roman" w:eastAsia="Calibri" w:hAnsi="Times New Roman" w:cs="Times New Roman"/>
          <w:color w:val="000000" w:themeColor="text1"/>
          <w:sz w:val="28"/>
          <w:szCs w:val="28"/>
          <w:lang w:val="kk-KZ" w:eastAsia="ru-RU"/>
        </w:rPr>
      </w:pPr>
      <w:r w:rsidRPr="00441AA3">
        <w:rPr>
          <w:rFonts w:ascii="Times New Roman" w:eastAsia="Calibri" w:hAnsi="Times New Roman" w:cs="Times New Roman"/>
          <w:color w:val="000000" w:themeColor="text1"/>
          <w:sz w:val="28"/>
          <w:szCs w:val="28"/>
          <w:lang w:val="kk-KZ" w:eastAsia="ru-RU"/>
        </w:rPr>
        <w:t xml:space="preserve">Облыстардың және Астана, Алматы және Шымкент қалаларының білім Басқармалары көзделген қаражат есебінен мемлекеттік білім беру тапсырысы бойынша техникалық және кәсіптік білімі бар кадрларды даярлауды жүзеге асыратын меншік нысанына қарамастан колледждерде оқу-әдістемелік кешендерді сатып алу бойынша тоқсан сайын мониторинг жүргізуі қажет. </w:t>
      </w:r>
    </w:p>
    <w:p w:rsidR="004E3E86" w:rsidRPr="00441AA3" w:rsidRDefault="004E3E86" w:rsidP="00B52D75">
      <w:pPr>
        <w:tabs>
          <w:tab w:val="num" w:pos="720"/>
        </w:tabs>
        <w:spacing w:after="0" w:line="240" w:lineRule="auto"/>
        <w:ind w:firstLine="709"/>
        <w:jc w:val="both"/>
        <w:rPr>
          <w:rFonts w:ascii="Times New Roman" w:eastAsia="Calibri" w:hAnsi="Times New Roman" w:cs="Times New Roman"/>
          <w:color w:val="000000" w:themeColor="text1"/>
          <w:sz w:val="28"/>
          <w:szCs w:val="28"/>
          <w:lang w:val="kk-KZ" w:eastAsia="ru-RU"/>
        </w:rPr>
      </w:pPr>
      <w:r w:rsidRPr="00441AA3">
        <w:rPr>
          <w:rFonts w:ascii="Times New Roman" w:eastAsia="Calibri" w:hAnsi="Times New Roman" w:cs="Times New Roman"/>
          <w:color w:val="000000" w:themeColor="text1"/>
          <w:sz w:val="28"/>
          <w:szCs w:val="28"/>
          <w:lang w:val="kk-KZ" w:eastAsia="ru-RU"/>
        </w:rPr>
        <w:t>Бұдан басқа, Қазақстан Республикасын</w:t>
      </w:r>
      <w:r w:rsidR="00A359C9" w:rsidRPr="00441AA3">
        <w:rPr>
          <w:rFonts w:ascii="Times New Roman" w:eastAsia="Calibri" w:hAnsi="Times New Roman" w:cs="Times New Roman"/>
          <w:color w:val="000000" w:themeColor="text1"/>
          <w:sz w:val="28"/>
          <w:szCs w:val="28"/>
          <w:lang w:val="kk-KZ" w:eastAsia="ru-RU"/>
        </w:rPr>
        <w:t>да</w:t>
      </w:r>
      <w:r w:rsidRPr="00441AA3">
        <w:rPr>
          <w:rFonts w:ascii="Times New Roman" w:eastAsia="Calibri" w:hAnsi="Times New Roman" w:cs="Times New Roman"/>
          <w:color w:val="000000" w:themeColor="text1"/>
          <w:sz w:val="28"/>
          <w:szCs w:val="28"/>
          <w:lang w:val="kk-KZ" w:eastAsia="ru-RU"/>
        </w:rPr>
        <w:t xml:space="preserve"> мектепке дейінгі, орта, техникалық және кәсіптік білім беруді дамытудың 2023 – 2029 жылдарға арналған </w:t>
      </w:r>
      <w:r w:rsidR="00A359C9" w:rsidRPr="00441AA3">
        <w:rPr>
          <w:rFonts w:ascii="Times New Roman" w:eastAsia="Calibri" w:hAnsi="Times New Roman" w:cs="Times New Roman"/>
          <w:color w:val="000000" w:themeColor="text1"/>
          <w:sz w:val="28"/>
          <w:szCs w:val="28"/>
          <w:lang w:val="kk-KZ" w:eastAsia="ru-RU"/>
        </w:rPr>
        <w:t>т</w:t>
      </w:r>
      <w:r w:rsidRPr="00441AA3">
        <w:rPr>
          <w:rFonts w:ascii="Times New Roman" w:eastAsia="Calibri" w:hAnsi="Times New Roman" w:cs="Times New Roman"/>
          <w:color w:val="000000" w:themeColor="text1"/>
          <w:sz w:val="28"/>
          <w:szCs w:val="28"/>
          <w:lang w:val="kk-KZ" w:eastAsia="ru-RU"/>
        </w:rPr>
        <w:t>ұжырымдамасының көрсеткіштерінің бірі техникалық және кәсіптік білім беру ұйымдары үшін қазақ тілінде оқулықтар әзірлеу болып табылады.</w:t>
      </w:r>
    </w:p>
    <w:p w:rsidR="004E3E86" w:rsidRPr="00441AA3" w:rsidRDefault="004E3E86" w:rsidP="00B52D75">
      <w:pPr>
        <w:tabs>
          <w:tab w:val="num" w:pos="720"/>
        </w:tabs>
        <w:spacing w:after="0" w:line="240" w:lineRule="auto"/>
        <w:ind w:firstLine="709"/>
        <w:jc w:val="both"/>
        <w:rPr>
          <w:rFonts w:ascii="Times New Roman" w:eastAsia="Calibri" w:hAnsi="Times New Roman" w:cs="Times New Roman"/>
          <w:color w:val="000000" w:themeColor="text1"/>
          <w:sz w:val="28"/>
          <w:szCs w:val="28"/>
          <w:lang w:val="kk-KZ" w:eastAsia="ru-RU"/>
        </w:rPr>
      </w:pPr>
      <w:r w:rsidRPr="00441AA3">
        <w:rPr>
          <w:rFonts w:ascii="Times New Roman" w:eastAsia="Calibri" w:hAnsi="Times New Roman" w:cs="Times New Roman"/>
          <w:color w:val="000000" w:themeColor="text1"/>
          <w:sz w:val="28"/>
          <w:szCs w:val="28"/>
          <w:lang w:val="kk-KZ" w:eastAsia="ru-RU"/>
        </w:rPr>
        <w:t>Көрсеткішке қол жеткізу үшін техникалық және кәсіптік білім беру ұйымдарын (бұдан әрі - ТжКБ ұйымдары) қазақ тіліндегі оқулықтармен қамтамасыз ету қажет. Техникалық және кәсіптік білім беруді ұйымдастыруды қазақ тіліндегі заманауи оқулықтармен, әсіресе арнайы пәндер (модульдер) бойынша қамтамасыз ету мәселесі  өзекті болып табылады.</w:t>
      </w:r>
    </w:p>
    <w:p w:rsidR="00B52D75" w:rsidRPr="00441AA3" w:rsidRDefault="004E3E86" w:rsidP="00B52D75">
      <w:pPr>
        <w:tabs>
          <w:tab w:val="num" w:pos="720"/>
        </w:tabs>
        <w:spacing w:after="0" w:line="240" w:lineRule="auto"/>
        <w:ind w:firstLine="709"/>
        <w:jc w:val="both"/>
        <w:rPr>
          <w:rFonts w:ascii="Times New Roman" w:eastAsia="Calibri" w:hAnsi="Times New Roman" w:cs="Times New Roman"/>
          <w:color w:val="000000" w:themeColor="text1"/>
          <w:sz w:val="28"/>
          <w:szCs w:val="28"/>
          <w:lang w:val="kk-KZ" w:eastAsia="ru-RU"/>
        </w:rPr>
      </w:pPr>
      <w:r w:rsidRPr="00441AA3">
        <w:rPr>
          <w:rFonts w:ascii="Times New Roman" w:eastAsia="Calibri" w:hAnsi="Times New Roman" w:cs="Times New Roman"/>
          <w:color w:val="000000" w:themeColor="text1"/>
          <w:sz w:val="28"/>
          <w:szCs w:val="28"/>
          <w:lang w:val="kk-KZ" w:eastAsia="ru-RU"/>
        </w:rPr>
        <w:t xml:space="preserve">Қазіргі уақытта кітап индустриясы нарығында арнайы пәндер бойынша отандық баспалар басып шығарған оқулықтар да, қазақ тіліне аударылған шетелдік оқулықтар да бар. </w:t>
      </w:r>
    </w:p>
    <w:p w:rsidR="00DD71E3" w:rsidRPr="00441AA3" w:rsidRDefault="004E3E86" w:rsidP="004E3E86">
      <w:pPr>
        <w:tabs>
          <w:tab w:val="num" w:pos="720"/>
        </w:tabs>
        <w:spacing w:after="0" w:line="240" w:lineRule="auto"/>
        <w:ind w:firstLine="709"/>
        <w:jc w:val="both"/>
        <w:rPr>
          <w:rFonts w:ascii="Times New Roman" w:eastAsia="Calibri" w:hAnsi="Times New Roman" w:cs="Times New Roman"/>
          <w:color w:val="000000" w:themeColor="text1"/>
          <w:sz w:val="28"/>
          <w:szCs w:val="28"/>
          <w:lang w:val="kk-KZ" w:eastAsia="ru-RU"/>
        </w:rPr>
      </w:pPr>
      <w:r w:rsidRPr="00441AA3">
        <w:rPr>
          <w:rFonts w:ascii="Times New Roman" w:eastAsia="Calibri" w:hAnsi="Times New Roman" w:cs="Times New Roman"/>
          <w:color w:val="000000" w:themeColor="text1"/>
          <w:sz w:val="28"/>
          <w:szCs w:val="28"/>
          <w:lang w:val="kk-KZ" w:eastAsia="ru-RU"/>
        </w:rPr>
        <w:t xml:space="preserve">Осыған байланысты, облыстардың және Астана, Алматы және Шымкент қалаларының білім </w:t>
      </w:r>
      <w:r w:rsidR="003E3B9E" w:rsidRPr="00441AA3">
        <w:rPr>
          <w:rFonts w:ascii="Times New Roman" w:eastAsia="Calibri" w:hAnsi="Times New Roman" w:cs="Times New Roman"/>
          <w:color w:val="000000" w:themeColor="text1"/>
          <w:sz w:val="28"/>
          <w:szCs w:val="28"/>
          <w:lang w:val="kk-KZ" w:eastAsia="ru-RU"/>
        </w:rPr>
        <w:t>Б</w:t>
      </w:r>
      <w:r w:rsidRPr="00441AA3">
        <w:rPr>
          <w:rFonts w:ascii="Times New Roman" w:eastAsia="Calibri" w:hAnsi="Times New Roman" w:cs="Times New Roman"/>
          <w:color w:val="000000" w:themeColor="text1"/>
          <w:sz w:val="28"/>
          <w:szCs w:val="28"/>
          <w:lang w:val="kk-KZ" w:eastAsia="ru-RU"/>
        </w:rPr>
        <w:t xml:space="preserve">асқармалары (бұдан әрі-білім </w:t>
      </w:r>
      <w:r w:rsidR="003E3B9E" w:rsidRPr="00441AA3">
        <w:rPr>
          <w:rFonts w:ascii="Times New Roman" w:eastAsia="Calibri" w:hAnsi="Times New Roman" w:cs="Times New Roman"/>
          <w:color w:val="000000" w:themeColor="text1"/>
          <w:sz w:val="28"/>
          <w:szCs w:val="28"/>
          <w:lang w:val="kk-KZ" w:eastAsia="ru-RU"/>
        </w:rPr>
        <w:t>Б</w:t>
      </w:r>
      <w:r w:rsidRPr="00441AA3">
        <w:rPr>
          <w:rFonts w:ascii="Times New Roman" w:eastAsia="Calibri" w:hAnsi="Times New Roman" w:cs="Times New Roman"/>
          <w:color w:val="000000" w:themeColor="text1"/>
          <w:sz w:val="28"/>
          <w:szCs w:val="28"/>
          <w:lang w:val="kk-KZ" w:eastAsia="ru-RU"/>
        </w:rPr>
        <w:t xml:space="preserve">асқармасы) ТжКБ ұйымдарымен және бейіні бойынша оқу-әдістемелік бірлестіктермен бірлесіп (ОӘБ тізбесі Қазақстан Республикасы Білім және ғылым министрінің 2018 жылғы 28 қыркүйектегі №509 бұйрығымен бекітілген) </w:t>
      </w:r>
      <w:r w:rsidR="003E3B9E" w:rsidRPr="00441AA3">
        <w:rPr>
          <w:rFonts w:ascii="Times New Roman" w:eastAsia="Calibri" w:hAnsi="Times New Roman" w:cs="Times New Roman"/>
          <w:color w:val="000000" w:themeColor="text1"/>
          <w:sz w:val="28"/>
          <w:szCs w:val="28"/>
          <w:lang w:val="kk-KZ" w:eastAsia="ru-RU"/>
        </w:rPr>
        <w:t>әр оқу орнының сұраныстары мен қажеттіліктерін негізге ала отырып, қазақ тіліндегі арнайы пәндер (модульдер) бойынша оқулықтар тізбесін айқындау жөнінде тиісті жұмыстар жүргізу қажет.</w:t>
      </w:r>
    </w:p>
    <w:p w:rsidR="003E3B9E" w:rsidRPr="00441AA3" w:rsidRDefault="003E3B9E" w:rsidP="004E3E86">
      <w:pPr>
        <w:tabs>
          <w:tab w:val="num" w:pos="720"/>
        </w:tabs>
        <w:spacing w:after="0" w:line="240" w:lineRule="auto"/>
        <w:ind w:firstLine="709"/>
        <w:jc w:val="both"/>
        <w:rPr>
          <w:rFonts w:ascii="Times New Roman" w:eastAsia="Calibri" w:hAnsi="Times New Roman" w:cs="Times New Roman"/>
          <w:color w:val="000000" w:themeColor="text1"/>
          <w:sz w:val="28"/>
          <w:szCs w:val="28"/>
          <w:lang w:val="kk-KZ" w:eastAsia="ru-RU"/>
        </w:rPr>
      </w:pPr>
      <w:r w:rsidRPr="00441AA3">
        <w:rPr>
          <w:rFonts w:ascii="Times New Roman" w:eastAsia="Calibri" w:hAnsi="Times New Roman" w:cs="Times New Roman"/>
          <w:color w:val="000000" w:themeColor="text1"/>
          <w:sz w:val="28"/>
          <w:szCs w:val="28"/>
          <w:lang w:val="kk-KZ" w:eastAsia="ru-RU"/>
        </w:rPr>
        <w:t xml:space="preserve">Жоғарыда айтылғандардың негізінде білім Басқармалары мемлекеттік білім беру тапсырысы бойынша кадрлар даярлауды жүзеге асыратын ТжКБ ұйымдары үшін жыл сайын қазақ тілінде 180 оқулықты сатып алу бойынша жұмысты ұйымдастыруы қажет. </w:t>
      </w:r>
    </w:p>
    <w:p w:rsidR="003E3B9E" w:rsidRPr="00441AA3" w:rsidRDefault="003E3B9E" w:rsidP="004E3E86">
      <w:pPr>
        <w:tabs>
          <w:tab w:val="num" w:pos="720"/>
        </w:tabs>
        <w:spacing w:after="0" w:line="240" w:lineRule="auto"/>
        <w:ind w:firstLine="709"/>
        <w:jc w:val="both"/>
        <w:rPr>
          <w:rFonts w:ascii="Times New Roman" w:eastAsia="Calibri" w:hAnsi="Times New Roman" w:cs="Times New Roman"/>
          <w:color w:val="000000" w:themeColor="text1"/>
          <w:sz w:val="28"/>
          <w:szCs w:val="28"/>
          <w:lang w:val="kk-KZ" w:eastAsia="ru-RU"/>
        </w:rPr>
      </w:pPr>
      <w:r w:rsidRPr="00441AA3">
        <w:rPr>
          <w:rFonts w:ascii="Times New Roman" w:eastAsia="Calibri" w:hAnsi="Times New Roman" w:cs="Times New Roman"/>
          <w:color w:val="000000" w:themeColor="text1"/>
          <w:sz w:val="28"/>
          <w:szCs w:val="28"/>
          <w:lang w:val="kk-KZ" w:eastAsia="ru-RU"/>
        </w:rPr>
        <w:t>Осылайша, осы көрсеткішті уақтылы орындау үшін білім Басқармалары ағымдағы жылдың 10 қыркүйегіне дейінгі мерзімде аралық ақпаратты және 10 қарашаға дейінгі мерзімде 1-қосымшаға (қазақ тілінде оқулықтар сатып алатын оқу орындарының тізбесі және саны) сәйкес қорытынды ақпаратты ұсынуы қажет.</w:t>
      </w:r>
    </w:p>
    <w:p w:rsidR="003E3B9E" w:rsidRPr="00441AA3" w:rsidRDefault="003E3B9E" w:rsidP="004E3E86">
      <w:pPr>
        <w:tabs>
          <w:tab w:val="num" w:pos="720"/>
        </w:tabs>
        <w:spacing w:after="0" w:line="240" w:lineRule="auto"/>
        <w:ind w:firstLine="709"/>
        <w:jc w:val="both"/>
        <w:rPr>
          <w:rFonts w:ascii="Times New Roman" w:eastAsia="Calibri" w:hAnsi="Times New Roman" w:cs="Times New Roman"/>
          <w:color w:val="000000" w:themeColor="text1"/>
          <w:sz w:val="28"/>
          <w:szCs w:val="28"/>
          <w:lang w:val="kk-KZ" w:eastAsia="ru-RU"/>
        </w:rPr>
      </w:pPr>
    </w:p>
    <w:p w:rsidR="00B52D75" w:rsidRPr="00441AA3" w:rsidRDefault="00B52D75" w:rsidP="006C163A">
      <w:pPr>
        <w:pStyle w:val="a7"/>
        <w:numPr>
          <w:ilvl w:val="0"/>
          <w:numId w:val="34"/>
        </w:numPr>
        <w:tabs>
          <w:tab w:val="left" w:pos="993"/>
        </w:tabs>
        <w:spacing w:after="0" w:line="240" w:lineRule="auto"/>
        <w:ind w:left="0" w:firstLine="567"/>
        <w:jc w:val="both"/>
        <w:rPr>
          <w:rFonts w:ascii="Times New Roman" w:eastAsia="Calibri" w:hAnsi="Times New Roman" w:cs="Times New Roman"/>
          <w:b/>
          <w:i/>
          <w:color w:val="000000" w:themeColor="text1"/>
          <w:sz w:val="28"/>
          <w:szCs w:val="28"/>
          <w:lang w:val="kk-KZ"/>
        </w:rPr>
      </w:pPr>
      <w:r w:rsidRPr="00441AA3">
        <w:rPr>
          <w:rFonts w:ascii="Times New Roman" w:eastAsia="Calibri" w:hAnsi="Times New Roman" w:cs="Times New Roman"/>
          <w:b/>
          <w:i/>
          <w:color w:val="000000" w:themeColor="text1"/>
          <w:sz w:val="28"/>
          <w:szCs w:val="28"/>
          <w:lang w:val="kk-KZ"/>
        </w:rPr>
        <w:t>Кәсіби шеберлік конкурстарын өткізуге қатысты</w:t>
      </w:r>
    </w:p>
    <w:p w:rsidR="001F5C5D" w:rsidRPr="00441AA3" w:rsidRDefault="00B52D75" w:rsidP="001F5C5D">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Техникалық және кәсіптік, орта білімнен кейінгі білім беру ұйымдарының педагогт</w:t>
      </w:r>
      <w:r w:rsidR="00A31B85" w:rsidRPr="00441AA3">
        <w:rPr>
          <w:rFonts w:ascii="Times New Roman" w:eastAsia="Calibri" w:hAnsi="Times New Roman" w:cs="Times New Roman"/>
          <w:color w:val="000000" w:themeColor="text1"/>
          <w:sz w:val="28"/>
          <w:szCs w:val="28"/>
          <w:lang w:val="kk-KZ"/>
        </w:rPr>
        <w:t>а</w:t>
      </w:r>
      <w:r w:rsidRPr="00441AA3">
        <w:rPr>
          <w:rFonts w:ascii="Times New Roman" w:eastAsia="Calibri" w:hAnsi="Times New Roman" w:cs="Times New Roman"/>
          <w:color w:val="000000" w:themeColor="text1"/>
          <w:sz w:val="28"/>
          <w:szCs w:val="28"/>
          <w:lang w:val="kk-KZ"/>
        </w:rPr>
        <w:t>р</w:t>
      </w:r>
      <w:r w:rsidR="00A31B85" w:rsidRPr="00441AA3">
        <w:rPr>
          <w:rFonts w:ascii="Times New Roman" w:eastAsia="Calibri" w:hAnsi="Times New Roman" w:cs="Times New Roman"/>
          <w:color w:val="000000" w:themeColor="text1"/>
          <w:sz w:val="28"/>
          <w:szCs w:val="28"/>
          <w:lang w:val="kk-KZ"/>
        </w:rPr>
        <w:t>ы</w:t>
      </w:r>
      <w:r w:rsidRPr="00441AA3">
        <w:rPr>
          <w:rFonts w:ascii="Times New Roman" w:eastAsia="Calibri" w:hAnsi="Times New Roman" w:cs="Times New Roman"/>
          <w:color w:val="000000" w:themeColor="text1"/>
          <w:sz w:val="28"/>
          <w:szCs w:val="28"/>
          <w:lang w:val="kk-KZ"/>
        </w:rPr>
        <w:t xml:space="preserve"> арасында салалар бойынша кәсіби шеберлік </w:t>
      </w:r>
      <w:r w:rsidRPr="00441AA3">
        <w:rPr>
          <w:rFonts w:ascii="Times New Roman" w:eastAsia="Calibri" w:hAnsi="Times New Roman" w:cs="Times New Roman"/>
          <w:color w:val="000000" w:themeColor="text1"/>
          <w:sz w:val="28"/>
          <w:szCs w:val="28"/>
          <w:lang w:val="kk-KZ"/>
        </w:rPr>
        <w:lastRenderedPageBreak/>
        <w:t>конкурсы «Педагог мәртебесі туралы» Қазақстан Республикасының Заңы, Білім және ғылым министрінің бұйрығы, Қазақстан Республикасының 2011 жылғы 7 желтоқсандағы № 514 «Жалпы білім беретін пәндер бойынша республикалық және халықаралық олимпиадалар мен ғылыми жобалар (ғылыми жарыстар) конкурстарының, орындаушылар байқауларының, кәсіптік шеберлік байқауларының және спорттық жарыстардың тізбесін бекіту туралы» Заңы негізінде өткізіледі</w:t>
      </w:r>
      <w:r w:rsidR="001F5C5D" w:rsidRPr="00441AA3">
        <w:rPr>
          <w:rFonts w:ascii="Times New Roman" w:eastAsia="Calibri" w:hAnsi="Times New Roman" w:cs="Times New Roman"/>
          <w:color w:val="000000" w:themeColor="text1"/>
          <w:sz w:val="28"/>
          <w:szCs w:val="28"/>
          <w:lang w:val="kk-KZ"/>
        </w:rPr>
        <w:t>.</w:t>
      </w:r>
    </w:p>
    <w:p w:rsidR="001F5C5D" w:rsidRPr="00441AA3" w:rsidRDefault="00B52D75" w:rsidP="001F5C5D">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xml:space="preserve">Салалар бойынша кәсіби шеберлік конкурсының мақсаты – </w:t>
      </w:r>
      <w:r w:rsidRPr="00441AA3">
        <w:rPr>
          <w:rFonts w:ascii="Times New Roman" w:hAnsi="Times New Roman" w:cs="Times New Roman"/>
          <w:iCs/>
          <w:color w:val="000000" w:themeColor="text1"/>
          <w:sz w:val="28"/>
          <w:szCs w:val="28"/>
          <w:lang w:val="kk-KZ"/>
        </w:rPr>
        <w:t>ТжКОБ</w:t>
      </w:r>
      <w:r w:rsidRPr="00441AA3">
        <w:rPr>
          <w:rFonts w:ascii="Times New Roman" w:eastAsia="Calibri" w:hAnsi="Times New Roman" w:cs="Times New Roman"/>
          <w:color w:val="000000" w:themeColor="text1"/>
          <w:sz w:val="28"/>
          <w:szCs w:val="28"/>
          <w:lang w:val="kk-KZ"/>
        </w:rPr>
        <w:t xml:space="preserve"> ұйымдарының талантты, дарынды шығармашыл педагогт</w:t>
      </w:r>
      <w:r w:rsidR="00A31B85" w:rsidRPr="00441AA3">
        <w:rPr>
          <w:rFonts w:ascii="Times New Roman" w:eastAsia="Calibri" w:hAnsi="Times New Roman" w:cs="Times New Roman"/>
          <w:color w:val="000000" w:themeColor="text1"/>
          <w:sz w:val="28"/>
          <w:szCs w:val="28"/>
          <w:lang w:val="kk-KZ"/>
        </w:rPr>
        <w:t>а</w:t>
      </w:r>
      <w:r w:rsidRPr="00441AA3">
        <w:rPr>
          <w:rFonts w:ascii="Times New Roman" w:eastAsia="Calibri" w:hAnsi="Times New Roman" w:cs="Times New Roman"/>
          <w:color w:val="000000" w:themeColor="text1"/>
          <w:sz w:val="28"/>
          <w:szCs w:val="28"/>
          <w:lang w:val="kk-KZ"/>
        </w:rPr>
        <w:t>р</w:t>
      </w:r>
      <w:r w:rsidR="00A31B85" w:rsidRPr="00441AA3">
        <w:rPr>
          <w:rFonts w:ascii="Times New Roman" w:eastAsia="Calibri" w:hAnsi="Times New Roman" w:cs="Times New Roman"/>
          <w:color w:val="000000" w:themeColor="text1"/>
          <w:sz w:val="28"/>
          <w:szCs w:val="28"/>
          <w:lang w:val="kk-KZ"/>
        </w:rPr>
        <w:t>ы</w:t>
      </w:r>
      <w:r w:rsidRPr="00441AA3">
        <w:rPr>
          <w:rFonts w:ascii="Times New Roman" w:eastAsia="Calibri" w:hAnsi="Times New Roman" w:cs="Times New Roman"/>
          <w:color w:val="000000" w:themeColor="text1"/>
          <w:sz w:val="28"/>
          <w:szCs w:val="28"/>
          <w:lang w:val="kk-KZ"/>
        </w:rPr>
        <w:t>н анықтау және қолдау, педагогт</w:t>
      </w:r>
      <w:r w:rsidR="00A31B85" w:rsidRPr="00441AA3">
        <w:rPr>
          <w:rFonts w:ascii="Times New Roman" w:eastAsia="Calibri" w:hAnsi="Times New Roman" w:cs="Times New Roman"/>
          <w:color w:val="000000" w:themeColor="text1"/>
          <w:sz w:val="28"/>
          <w:szCs w:val="28"/>
          <w:lang w:val="kk-KZ"/>
        </w:rPr>
        <w:t>а</w:t>
      </w:r>
      <w:r w:rsidRPr="00441AA3">
        <w:rPr>
          <w:rFonts w:ascii="Times New Roman" w:eastAsia="Calibri" w:hAnsi="Times New Roman" w:cs="Times New Roman"/>
          <w:color w:val="000000" w:themeColor="text1"/>
          <w:sz w:val="28"/>
          <w:szCs w:val="28"/>
          <w:lang w:val="kk-KZ"/>
        </w:rPr>
        <w:t>рд</w:t>
      </w:r>
      <w:r w:rsidR="00A31B85" w:rsidRPr="00441AA3">
        <w:rPr>
          <w:rFonts w:ascii="Times New Roman" w:eastAsia="Calibri" w:hAnsi="Times New Roman" w:cs="Times New Roman"/>
          <w:color w:val="000000" w:themeColor="text1"/>
          <w:sz w:val="28"/>
          <w:szCs w:val="28"/>
          <w:lang w:val="kk-KZ"/>
        </w:rPr>
        <w:t>ы</w:t>
      </w:r>
      <w:r w:rsidRPr="00441AA3">
        <w:rPr>
          <w:rFonts w:ascii="Times New Roman" w:eastAsia="Calibri" w:hAnsi="Times New Roman" w:cs="Times New Roman"/>
          <w:color w:val="000000" w:themeColor="text1"/>
          <w:sz w:val="28"/>
          <w:szCs w:val="28"/>
          <w:lang w:val="kk-KZ"/>
        </w:rPr>
        <w:t>ң беделі мен имиджін арттыру және кәсіби шеберлік бойынша озық тәжірибені тарату</w:t>
      </w:r>
      <w:r w:rsidR="001F5C5D" w:rsidRPr="00441AA3">
        <w:rPr>
          <w:rFonts w:ascii="Times New Roman" w:eastAsia="Calibri" w:hAnsi="Times New Roman" w:cs="Times New Roman"/>
          <w:color w:val="000000" w:themeColor="text1"/>
          <w:sz w:val="28"/>
          <w:szCs w:val="28"/>
          <w:lang w:val="kk-KZ"/>
        </w:rPr>
        <w:t>.</w:t>
      </w:r>
    </w:p>
    <w:p w:rsidR="001F5C5D" w:rsidRPr="00441AA3" w:rsidRDefault="00B52D75" w:rsidP="001F5C5D">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2022 жылы Қазақстан Республикасы Білім және ғылым министрлігі техникалық және кәсіптік, орта білімнен кейінгі білім беру ұйымдары педагогт</w:t>
      </w:r>
      <w:r w:rsidR="00A31B85" w:rsidRPr="00441AA3">
        <w:rPr>
          <w:rFonts w:ascii="Times New Roman" w:eastAsia="Calibri" w:hAnsi="Times New Roman" w:cs="Times New Roman"/>
          <w:color w:val="000000" w:themeColor="text1"/>
          <w:sz w:val="28"/>
          <w:szCs w:val="28"/>
          <w:lang w:val="kk-KZ"/>
        </w:rPr>
        <w:t>а</w:t>
      </w:r>
      <w:r w:rsidRPr="00441AA3">
        <w:rPr>
          <w:rFonts w:ascii="Times New Roman" w:eastAsia="Calibri" w:hAnsi="Times New Roman" w:cs="Times New Roman"/>
          <w:color w:val="000000" w:themeColor="text1"/>
          <w:sz w:val="28"/>
          <w:szCs w:val="28"/>
          <w:lang w:val="kk-KZ"/>
        </w:rPr>
        <w:t>р</w:t>
      </w:r>
      <w:r w:rsidR="00A31B85" w:rsidRPr="00441AA3">
        <w:rPr>
          <w:rFonts w:ascii="Times New Roman" w:eastAsia="Calibri" w:hAnsi="Times New Roman" w:cs="Times New Roman"/>
          <w:color w:val="000000" w:themeColor="text1"/>
          <w:sz w:val="28"/>
          <w:szCs w:val="28"/>
          <w:lang w:val="kk-KZ"/>
        </w:rPr>
        <w:t>ы</w:t>
      </w:r>
      <w:r w:rsidRPr="00441AA3">
        <w:rPr>
          <w:rFonts w:ascii="Times New Roman" w:eastAsia="Calibri" w:hAnsi="Times New Roman" w:cs="Times New Roman"/>
          <w:color w:val="000000" w:themeColor="text1"/>
          <w:sz w:val="28"/>
          <w:szCs w:val="28"/>
          <w:lang w:val="kk-KZ"/>
        </w:rPr>
        <w:t xml:space="preserve"> арасында тау-кен, мұнай-газ, энергетика, инженерлік, ауылшаруашылық, құрылыс және педагогикалық саласы, денсаулық сақтау, қызмет көрсету, көлік және байланыс, өнер және мәдениет, спорт сияқты 13 сала бойынша кәсіптік шеберлік конкурсын өткізу туралы ережені бекітті</w:t>
      </w:r>
      <w:r w:rsidR="001F5C5D" w:rsidRPr="00441AA3">
        <w:rPr>
          <w:rFonts w:ascii="Times New Roman" w:eastAsia="Calibri" w:hAnsi="Times New Roman" w:cs="Times New Roman"/>
          <w:color w:val="000000" w:themeColor="text1"/>
          <w:sz w:val="28"/>
          <w:szCs w:val="28"/>
          <w:lang w:val="kk-KZ"/>
        </w:rPr>
        <w:t xml:space="preserve">.  </w:t>
      </w:r>
    </w:p>
    <w:p w:rsidR="00B52D75" w:rsidRPr="00441AA3" w:rsidRDefault="00B52D75" w:rsidP="00B52D75">
      <w:pPr>
        <w:spacing w:after="0" w:line="240" w:lineRule="auto"/>
        <w:ind w:firstLine="708"/>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Салалар бойынша кәсіби шеберлік конкурстары өткізілетін техникалық және кәсіптік, орта білімнен кейінгі білім беру ұйымдарының тізімі анықталды.</w:t>
      </w:r>
    </w:p>
    <w:p w:rsidR="00B52D75" w:rsidRPr="00441AA3" w:rsidRDefault="00B52D75" w:rsidP="00B52D75">
      <w:pPr>
        <w:spacing w:after="0" w:line="240" w:lineRule="auto"/>
        <w:ind w:firstLine="708"/>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Облыстар мен Астана, Алматы және Шымкент қалаларының Білім басқармалары:</w:t>
      </w:r>
    </w:p>
    <w:p w:rsidR="00B52D75" w:rsidRPr="00441AA3" w:rsidRDefault="00B52D75" w:rsidP="00B52D75">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сала бойынша кәсіби шеберлік конкурсына педагогт</w:t>
      </w:r>
      <w:r w:rsidR="00A31B85" w:rsidRPr="00441AA3">
        <w:rPr>
          <w:rFonts w:ascii="Times New Roman" w:eastAsia="Calibri" w:hAnsi="Times New Roman" w:cs="Times New Roman"/>
          <w:color w:val="000000" w:themeColor="text1"/>
          <w:sz w:val="28"/>
          <w:szCs w:val="28"/>
          <w:lang w:val="kk-KZ"/>
        </w:rPr>
        <w:t>а</w:t>
      </w:r>
      <w:r w:rsidRPr="00441AA3">
        <w:rPr>
          <w:rFonts w:ascii="Times New Roman" w:eastAsia="Calibri" w:hAnsi="Times New Roman" w:cs="Times New Roman"/>
          <w:color w:val="000000" w:themeColor="text1"/>
          <w:sz w:val="28"/>
          <w:szCs w:val="28"/>
          <w:lang w:val="kk-KZ"/>
        </w:rPr>
        <w:t>рд</w:t>
      </w:r>
      <w:r w:rsidR="00A31B85" w:rsidRPr="00441AA3">
        <w:rPr>
          <w:rFonts w:ascii="Times New Roman" w:eastAsia="Calibri" w:hAnsi="Times New Roman" w:cs="Times New Roman"/>
          <w:color w:val="000000" w:themeColor="text1"/>
          <w:sz w:val="28"/>
          <w:szCs w:val="28"/>
          <w:lang w:val="kk-KZ"/>
        </w:rPr>
        <w:t>ы</w:t>
      </w:r>
      <w:r w:rsidRPr="00441AA3">
        <w:rPr>
          <w:rFonts w:ascii="Times New Roman" w:eastAsia="Calibri" w:hAnsi="Times New Roman" w:cs="Times New Roman"/>
          <w:color w:val="000000" w:themeColor="text1"/>
          <w:sz w:val="28"/>
          <w:szCs w:val="28"/>
          <w:lang w:val="kk-KZ"/>
        </w:rPr>
        <w:t>ң қатысуын қамтамасыз ету;</w:t>
      </w:r>
    </w:p>
    <w:p w:rsidR="00B52D75" w:rsidRPr="00441AA3" w:rsidRDefault="00B52D75" w:rsidP="00B52D75">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бекітілген кестеге сәйкес техникалық және кәсіптік, орта білімнен кейінгі білім беру ұйымдарының педагогт</w:t>
      </w:r>
      <w:r w:rsidR="00A31B85" w:rsidRPr="00441AA3">
        <w:rPr>
          <w:rFonts w:ascii="Times New Roman" w:eastAsia="Calibri" w:hAnsi="Times New Roman" w:cs="Times New Roman"/>
          <w:color w:val="000000" w:themeColor="text1"/>
          <w:sz w:val="28"/>
          <w:szCs w:val="28"/>
          <w:lang w:val="kk-KZ"/>
        </w:rPr>
        <w:t>а</w:t>
      </w:r>
      <w:r w:rsidRPr="00441AA3">
        <w:rPr>
          <w:rFonts w:ascii="Times New Roman" w:eastAsia="Calibri" w:hAnsi="Times New Roman" w:cs="Times New Roman"/>
          <w:color w:val="000000" w:themeColor="text1"/>
          <w:sz w:val="28"/>
          <w:szCs w:val="28"/>
          <w:lang w:val="kk-KZ"/>
        </w:rPr>
        <w:t>р</w:t>
      </w:r>
      <w:r w:rsidR="00A31B85" w:rsidRPr="00441AA3">
        <w:rPr>
          <w:rFonts w:ascii="Times New Roman" w:eastAsia="Calibri" w:hAnsi="Times New Roman" w:cs="Times New Roman"/>
          <w:color w:val="000000" w:themeColor="text1"/>
          <w:sz w:val="28"/>
          <w:szCs w:val="28"/>
          <w:lang w:val="kk-KZ"/>
        </w:rPr>
        <w:t>ы</w:t>
      </w:r>
      <w:r w:rsidRPr="00441AA3">
        <w:rPr>
          <w:rFonts w:ascii="Times New Roman" w:eastAsia="Calibri" w:hAnsi="Times New Roman" w:cs="Times New Roman"/>
          <w:color w:val="000000" w:themeColor="text1"/>
          <w:sz w:val="28"/>
          <w:szCs w:val="28"/>
          <w:lang w:val="kk-KZ"/>
        </w:rPr>
        <w:t xml:space="preserve"> арасында кәсіби шеберлік конкурстарын өткізетін базаны ұйымдастырады; </w:t>
      </w:r>
    </w:p>
    <w:p w:rsidR="001F5C5D" w:rsidRPr="00441AA3" w:rsidRDefault="00B52D75" w:rsidP="00B52D75">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техникалық және кәсіптік, орта білімнен кейінгі білім беру ұйымдарының педагогт</w:t>
      </w:r>
      <w:r w:rsidR="00A31B85" w:rsidRPr="00441AA3">
        <w:rPr>
          <w:rFonts w:ascii="Times New Roman" w:eastAsia="Calibri" w:hAnsi="Times New Roman" w:cs="Times New Roman"/>
          <w:color w:val="000000" w:themeColor="text1"/>
          <w:sz w:val="28"/>
          <w:szCs w:val="28"/>
          <w:lang w:val="kk-KZ"/>
        </w:rPr>
        <w:t>а</w:t>
      </w:r>
      <w:r w:rsidRPr="00441AA3">
        <w:rPr>
          <w:rFonts w:ascii="Times New Roman" w:eastAsia="Calibri" w:hAnsi="Times New Roman" w:cs="Times New Roman"/>
          <w:color w:val="000000" w:themeColor="text1"/>
          <w:sz w:val="28"/>
          <w:szCs w:val="28"/>
          <w:lang w:val="kk-KZ"/>
        </w:rPr>
        <w:t>р</w:t>
      </w:r>
      <w:r w:rsidR="00A31B85" w:rsidRPr="00441AA3">
        <w:rPr>
          <w:rFonts w:ascii="Times New Roman" w:eastAsia="Calibri" w:hAnsi="Times New Roman" w:cs="Times New Roman"/>
          <w:color w:val="000000" w:themeColor="text1"/>
          <w:sz w:val="28"/>
          <w:szCs w:val="28"/>
          <w:lang w:val="kk-KZ"/>
        </w:rPr>
        <w:t>ы</w:t>
      </w:r>
      <w:r w:rsidRPr="00441AA3">
        <w:rPr>
          <w:rFonts w:ascii="Times New Roman" w:eastAsia="Calibri" w:hAnsi="Times New Roman" w:cs="Times New Roman"/>
          <w:color w:val="000000" w:themeColor="text1"/>
          <w:sz w:val="28"/>
          <w:szCs w:val="28"/>
          <w:lang w:val="kk-KZ"/>
        </w:rPr>
        <w:t xml:space="preserve"> арасында кәсіби шеберлік конкурстарын өткізуге бизнес-қоғамдастық өкілдерін, жетекші өнеркәсіптік кәсіпорындардың (ұйымдардың), облыстардың, Астана, Алматы, Шымкент қалаларының жоғары оқу орындарының тәжірибелі қызметкерлерін тарту</w:t>
      </w:r>
      <w:r w:rsidR="001F5C5D" w:rsidRPr="00441AA3">
        <w:rPr>
          <w:rFonts w:ascii="Times New Roman" w:eastAsia="Calibri" w:hAnsi="Times New Roman" w:cs="Times New Roman"/>
          <w:color w:val="000000" w:themeColor="text1"/>
          <w:sz w:val="28"/>
          <w:szCs w:val="28"/>
          <w:lang w:val="kk-KZ"/>
        </w:rPr>
        <w:t>.</w:t>
      </w:r>
    </w:p>
    <w:p w:rsidR="001F5C5D" w:rsidRPr="00441AA3" w:rsidRDefault="001F5C5D" w:rsidP="001F5C5D">
      <w:pPr>
        <w:spacing w:after="0" w:line="240" w:lineRule="auto"/>
        <w:ind w:firstLine="709"/>
        <w:jc w:val="center"/>
        <w:rPr>
          <w:rFonts w:ascii="Times New Roman" w:eastAsia="Calibri" w:hAnsi="Times New Roman" w:cs="Times New Roman"/>
          <w:b/>
          <w:bCs/>
          <w:color w:val="000000" w:themeColor="text1"/>
          <w:sz w:val="28"/>
          <w:szCs w:val="28"/>
          <w:lang w:val="kk-KZ"/>
        </w:rPr>
      </w:pPr>
    </w:p>
    <w:p w:rsidR="001F5C5D" w:rsidRPr="00441AA3" w:rsidRDefault="001F5C5D" w:rsidP="001F5C5D">
      <w:pPr>
        <w:spacing w:after="0" w:line="240" w:lineRule="auto"/>
        <w:ind w:firstLine="709"/>
        <w:jc w:val="center"/>
        <w:rPr>
          <w:rFonts w:ascii="Times New Roman" w:eastAsia="Calibri" w:hAnsi="Times New Roman" w:cs="Times New Roman"/>
          <w:b/>
          <w:bCs/>
          <w:color w:val="000000" w:themeColor="text1"/>
          <w:sz w:val="28"/>
          <w:szCs w:val="28"/>
          <w:lang w:val="kk-KZ"/>
        </w:rPr>
      </w:pPr>
    </w:p>
    <w:p w:rsidR="002E608B" w:rsidRPr="00441AA3" w:rsidRDefault="002E608B" w:rsidP="002E608B">
      <w:pPr>
        <w:spacing w:after="0" w:line="240" w:lineRule="auto"/>
        <w:jc w:val="center"/>
        <w:rPr>
          <w:rFonts w:ascii="Times New Roman" w:eastAsia="Calibri" w:hAnsi="Times New Roman" w:cs="Times New Roman"/>
          <w:b/>
          <w:bCs/>
          <w:color w:val="000000" w:themeColor="text1"/>
          <w:sz w:val="28"/>
          <w:szCs w:val="28"/>
          <w:lang w:val="kk-KZ"/>
        </w:rPr>
      </w:pPr>
      <w:r w:rsidRPr="00441AA3">
        <w:rPr>
          <w:rFonts w:ascii="Times New Roman" w:eastAsia="Calibri" w:hAnsi="Times New Roman" w:cs="Times New Roman"/>
          <w:b/>
          <w:bCs/>
          <w:color w:val="000000" w:themeColor="text1"/>
          <w:sz w:val="28"/>
          <w:szCs w:val="28"/>
          <w:lang w:val="kk-KZ"/>
        </w:rPr>
        <w:t>2023-2024 оқу жылында техникалық және кәсіптік, орта білімнен кейінгі білім беру ұйымдарының педагогт</w:t>
      </w:r>
      <w:r w:rsidR="00A31B85" w:rsidRPr="00441AA3">
        <w:rPr>
          <w:rFonts w:ascii="Times New Roman" w:eastAsia="Calibri" w:hAnsi="Times New Roman" w:cs="Times New Roman"/>
          <w:b/>
          <w:bCs/>
          <w:color w:val="000000" w:themeColor="text1"/>
          <w:sz w:val="28"/>
          <w:szCs w:val="28"/>
          <w:lang w:val="kk-KZ"/>
        </w:rPr>
        <w:t>а</w:t>
      </w:r>
      <w:r w:rsidRPr="00441AA3">
        <w:rPr>
          <w:rFonts w:ascii="Times New Roman" w:eastAsia="Calibri" w:hAnsi="Times New Roman" w:cs="Times New Roman"/>
          <w:b/>
          <w:bCs/>
          <w:color w:val="000000" w:themeColor="text1"/>
          <w:sz w:val="28"/>
          <w:szCs w:val="28"/>
          <w:lang w:val="kk-KZ"/>
        </w:rPr>
        <w:t>р</w:t>
      </w:r>
      <w:r w:rsidR="00A31B85" w:rsidRPr="00441AA3">
        <w:rPr>
          <w:rFonts w:ascii="Times New Roman" w:eastAsia="Calibri" w:hAnsi="Times New Roman" w:cs="Times New Roman"/>
          <w:b/>
          <w:bCs/>
          <w:color w:val="000000" w:themeColor="text1"/>
          <w:sz w:val="28"/>
          <w:szCs w:val="28"/>
          <w:lang w:val="kk-KZ"/>
        </w:rPr>
        <w:t xml:space="preserve">ы </w:t>
      </w:r>
      <w:r w:rsidRPr="00441AA3">
        <w:rPr>
          <w:rFonts w:ascii="Times New Roman" w:eastAsia="Calibri" w:hAnsi="Times New Roman" w:cs="Times New Roman"/>
          <w:b/>
          <w:bCs/>
          <w:color w:val="000000" w:themeColor="text1"/>
          <w:sz w:val="28"/>
          <w:szCs w:val="28"/>
          <w:lang w:val="kk-KZ"/>
        </w:rPr>
        <w:t xml:space="preserve">арасындасалалар бойынша республикалық кәсіби шеберлік конкурсын өткізу </w:t>
      </w:r>
    </w:p>
    <w:p w:rsidR="002E608B" w:rsidRPr="00441AA3" w:rsidRDefault="002E608B" w:rsidP="002E608B">
      <w:pPr>
        <w:spacing w:after="0" w:line="240" w:lineRule="auto"/>
        <w:jc w:val="center"/>
        <w:rPr>
          <w:rFonts w:ascii="Times New Roman" w:eastAsia="Calibri" w:hAnsi="Times New Roman" w:cs="Times New Roman"/>
          <w:b/>
          <w:bCs/>
          <w:color w:val="000000" w:themeColor="text1"/>
          <w:sz w:val="28"/>
          <w:szCs w:val="28"/>
          <w:lang w:val="kk-KZ"/>
        </w:rPr>
      </w:pPr>
      <w:r w:rsidRPr="00441AA3">
        <w:rPr>
          <w:rFonts w:ascii="Times New Roman" w:eastAsia="Calibri" w:hAnsi="Times New Roman" w:cs="Times New Roman"/>
          <w:b/>
          <w:bCs/>
          <w:color w:val="000000" w:themeColor="text1"/>
          <w:sz w:val="28"/>
          <w:szCs w:val="28"/>
          <w:lang w:val="kk-KZ"/>
        </w:rPr>
        <w:t xml:space="preserve">кестесі </w:t>
      </w:r>
    </w:p>
    <w:p w:rsidR="004F5E4F" w:rsidRPr="00441AA3" w:rsidRDefault="004F5E4F" w:rsidP="002E608B">
      <w:pPr>
        <w:spacing w:after="0" w:line="240" w:lineRule="auto"/>
        <w:jc w:val="center"/>
        <w:rPr>
          <w:rFonts w:ascii="Times New Roman" w:eastAsia="Calibri" w:hAnsi="Times New Roman" w:cs="Times New Roman"/>
          <w:b/>
          <w:bCs/>
          <w:color w:val="000000" w:themeColor="text1"/>
          <w:sz w:val="28"/>
          <w:szCs w:val="28"/>
          <w:lang w:val="kk-KZ"/>
        </w:rPr>
      </w:pPr>
    </w:p>
    <w:tbl>
      <w:tblPr>
        <w:tblStyle w:val="ab"/>
        <w:tblW w:w="0" w:type="auto"/>
        <w:tblLook w:val="04A0"/>
      </w:tblPr>
      <w:tblGrid>
        <w:gridCol w:w="563"/>
        <w:gridCol w:w="3260"/>
        <w:gridCol w:w="3118"/>
        <w:gridCol w:w="2403"/>
      </w:tblGrid>
      <w:tr w:rsidR="002E608B" w:rsidRPr="00441AA3" w:rsidTr="0010035B">
        <w:trPr>
          <w:trHeight w:val="630"/>
        </w:trPr>
        <w:tc>
          <w:tcPr>
            <w:tcW w:w="563" w:type="dxa"/>
            <w:hideMark/>
          </w:tcPr>
          <w:p w:rsidR="002E608B" w:rsidRPr="00441AA3" w:rsidRDefault="002E608B" w:rsidP="0010035B">
            <w:pPr>
              <w:jc w:val="both"/>
              <w:rPr>
                <w:rFonts w:ascii="Times New Roman" w:eastAsia="Calibri" w:hAnsi="Times New Roman" w:cs="Times New Roman"/>
                <w:b/>
                <w:bCs/>
                <w:color w:val="000000" w:themeColor="text1"/>
                <w:sz w:val="28"/>
                <w:szCs w:val="28"/>
              </w:rPr>
            </w:pPr>
            <w:r w:rsidRPr="00441AA3">
              <w:rPr>
                <w:rFonts w:ascii="Times New Roman" w:eastAsia="Calibri" w:hAnsi="Times New Roman" w:cs="Times New Roman"/>
                <w:b/>
                <w:bCs/>
                <w:color w:val="000000" w:themeColor="text1"/>
                <w:sz w:val="28"/>
                <w:szCs w:val="28"/>
              </w:rPr>
              <w:t>№</w:t>
            </w:r>
          </w:p>
        </w:tc>
        <w:tc>
          <w:tcPr>
            <w:tcW w:w="3260" w:type="dxa"/>
            <w:hideMark/>
          </w:tcPr>
          <w:p w:rsidR="002E608B" w:rsidRPr="00441AA3" w:rsidRDefault="002E608B" w:rsidP="0010035B">
            <w:pPr>
              <w:jc w:val="both"/>
              <w:rPr>
                <w:rFonts w:ascii="Times New Roman" w:eastAsia="Calibri" w:hAnsi="Times New Roman" w:cs="Times New Roman"/>
                <w:b/>
                <w:bCs/>
                <w:color w:val="000000" w:themeColor="text1"/>
                <w:sz w:val="28"/>
                <w:szCs w:val="28"/>
                <w:lang w:val="kk-KZ"/>
              </w:rPr>
            </w:pPr>
            <w:r w:rsidRPr="00441AA3">
              <w:rPr>
                <w:rFonts w:ascii="Times New Roman" w:eastAsia="Calibri" w:hAnsi="Times New Roman" w:cs="Times New Roman"/>
                <w:b/>
                <w:bCs/>
                <w:color w:val="000000" w:themeColor="text1"/>
                <w:sz w:val="28"/>
                <w:szCs w:val="28"/>
                <w:lang w:val="kk-KZ"/>
              </w:rPr>
              <w:t>Сала атауы</w:t>
            </w:r>
          </w:p>
        </w:tc>
        <w:tc>
          <w:tcPr>
            <w:tcW w:w="3118" w:type="dxa"/>
            <w:hideMark/>
          </w:tcPr>
          <w:p w:rsidR="002E608B" w:rsidRPr="00441AA3" w:rsidRDefault="002E608B" w:rsidP="0010035B">
            <w:pPr>
              <w:ind w:firstLine="709"/>
              <w:jc w:val="both"/>
              <w:rPr>
                <w:rFonts w:ascii="Times New Roman" w:eastAsia="Calibri" w:hAnsi="Times New Roman" w:cs="Times New Roman"/>
                <w:b/>
                <w:bCs/>
                <w:color w:val="000000" w:themeColor="text1"/>
                <w:sz w:val="28"/>
                <w:szCs w:val="28"/>
                <w:lang w:val="kk-KZ"/>
              </w:rPr>
            </w:pPr>
            <w:r w:rsidRPr="00441AA3">
              <w:rPr>
                <w:rFonts w:ascii="Times New Roman" w:eastAsia="Calibri" w:hAnsi="Times New Roman" w:cs="Times New Roman"/>
                <w:b/>
                <w:bCs/>
                <w:color w:val="000000" w:themeColor="text1"/>
                <w:sz w:val="28"/>
                <w:szCs w:val="28"/>
                <w:lang w:val="kk-KZ"/>
              </w:rPr>
              <w:t>Аймақ</w:t>
            </w:r>
          </w:p>
        </w:tc>
        <w:tc>
          <w:tcPr>
            <w:tcW w:w="2403" w:type="dxa"/>
            <w:hideMark/>
          </w:tcPr>
          <w:p w:rsidR="002E608B" w:rsidRPr="00441AA3" w:rsidRDefault="002E608B" w:rsidP="0010035B">
            <w:pPr>
              <w:ind w:firstLine="709"/>
              <w:jc w:val="both"/>
              <w:rPr>
                <w:rFonts w:ascii="Times New Roman" w:eastAsia="Calibri" w:hAnsi="Times New Roman" w:cs="Times New Roman"/>
                <w:b/>
                <w:bCs/>
                <w:color w:val="000000" w:themeColor="text1"/>
                <w:sz w:val="28"/>
                <w:szCs w:val="28"/>
              </w:rPr>
            </w:pPr>
            <w:r w:rsidRPr="00441AA3">
              <w:rPr>
                <w:rFonts w:ascii="Times New Roman" w:eastAsia="Calibri" w:hAnsi="Times New Roman" w:cs="Times New Roman"/>
                <w:b/>
                <w:bCs/>
                <w:color w:val="000000" w:themeColor="text1"/>
                <w:sz w:val="28"/>
                <w:szCs w:val="28"/>
              </w:rPr>
              <w:t>Мерзімі</w:t>
            </w:r>
          </w:p>
        </w:tc>
      </w:tr>
      <w:tr w:rsidR="002E608B" w:rsidRPr="00441AA3" w:rsidTr="0010035B">
        <w:trPr>
          <w:trHeight w:val="315"/>
        </w:trPr>
        <w:tc>
          <w:tcPr>
            <w:tcW w:w="563" w:type="dxa"/>
            <w:hideMark/>
          </w:tcPr>
          <w:p w:rsidR="002E608B" w:rsidRPr="00441AA3" w:rsidRDefault="002E608B" w:rsidP="0010035B">
            <w:pPr>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1</w:t>
            </w:r>
          </w:p>
        </w:tc>
        <w:tc>
          <w:tcPr>
            <w:tcW w:w="3260"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Мұнай-газ</w:t>
            </w:r>
          </w:p>
        </w:tc>
        <w:tc>
          <w:tcPr>
            <w:tcW w:w="3118"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Атырау облысы</w:t>
            </w:r>
          </w:p>
        </w:tc>
        <w:tc>
          <w:tcPr>
            <w:tcW w:w="2403" w:type="dxa"/>
            <w:hideMark/>
          </w:tcPr>
          <w:p w:rsidR="002E608B" w:rsidRPr="00441AA3" w:rsidRDefault="002E608B" w:rsidP="0010035B">
            <w:pPr>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rPr>
              <w:t>қазан-</w:t>
            </w:r>
            <w:r w:rsidRPr="00441AA3">
              <w:rPr>
                <w:rFonts w:ascii="Times New Roman" w:eastAsia="Calibri" w:hAnsi="Times New Roman" w:cs="Times New Roman"/>
                <w:color w:val="000000" w:themeColor="text1"/>
                <w:sz w:val="28"/>
                <w:szCs w:val="28"/>
                <w:lang w:val="kk-KZ"/>
              </w:rPr>
              <w:t>қараша</w:t>
            </w:r>
          </w:p>
        </w:tc>
      </w:tr>
      <w:tr w:rsidR="002E608B" w:rsidRPr="00441AA3" w:rsidTr="0010035B">
        <w:trPr>
          <w:trHeight w:val="315"/>
        </w:trPr>
        <w:tc>
          <w:tcPr>
            <w:tcW w:w="563" w:type="dxa"/>
            <w:hideMark/>
          </w:tcPr>
          <w:p w:rsidR="002E608B" w:rsidRPr="00441AA3" w:rsidRDefault="002E608B" w:rsidP="0010035B">
            <w:pPr>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2</w:t>
            </w:r>
          </w:p>
        </w:tc>
        <w:tc>
          <w:tcPr>
            <w:tcW w:w="3260"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Көлік және байланыс</w:t>
            </w:r>
          </w:p>
        </w:tc>
        <w:tc>
          <w:tcPr>
            <w:tcW w:w="3118"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Қостанай облысы</w:t>
            </w:r>
          </w:p>
        </w:tc>
        <w:tc>
          <w:tcPr>
            <w:tcW w:w="2403" w:type="dxa"/>
            <w:hideMark/>
          </w:tcPr>
          <w:p w:rsidR="002E608B" w:rsidRPr="00441AA3" w:rsidRDefault="002E608B" w:rsidP="0010035B">
            <w:pPr>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rPr>
              <w:t>қазан-</w:t>
            </w:r>
            <w:r w:rsidRPr="00441AA3">
              <w:rPr>
                <w:rFonts w:ascii="Times New Roman" w:eastAsia="Calibri" w:hAnsi="Times New Roman" w:cs="Times New Roman"/>
                <w:color w:val="000000" w:themeColor="text1"/>
                <w:sz w:val="28"/>
                <w:szCs w:val="28"/>
                <w:lang w:val="kk-KZ"/>
              </w:rPr>
              <w:t>қараша</w:t>
            </w:r>
          </w:p>
        </w:tc>
      </w:tr>
      <w:tr w:rsidR="002E608B" w:rsidRPr="00441AA3" w:rsidTr="0010035B">
        <w:trPr>
          <w:trHeight w:val="315"/>
        </w:trPr>
        <w:tc>
          <w:tcPr>
            <w:tcW w:w="563" w:type="dxa"/>
            <w:hideMark/>
          </w:tcPr>
          <w:p w:rsidR="002E608B" w:rsidRPr="00441AA3" w:rsidRDefault="002E608B" w:rsidP="0010035B">
            <w:pPr>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3</w:t>
            </w:r>
          </w:p>
        </w:tc>
        <w:tc>
          <w:tcPr>
            <w:tcW w:w="3260"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Инженерлік</w:t>
            </w:r>
          </w:p>
        </w:tc>
        <w:tc>
          <w:tcPr>
            <w:tcW w:w="3118"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ШҚО</w:t>
            </w:r>
          </w:p>
        </w:tc>
        <w:tc>
          <w:tcPr>
            <w:tcW w:w="2403" w:type="dxa"/>
            <w:hideMark/>
          </w:tcPr>
          <w:p w:rsidR="002E608B" w:rsidRPr="00441AA3" w:rsidRDefault="002E608B" w:rsidP="0010035B">
            <w:pPr>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rPr>
              <w:t>қазан-</w:t>
            </w:r>
            <w:r w:rsidRPr="00441AA3">
              <w:rPr>
                <w:rFonts w:ascii="Times New Roman" w:eastAsia="Calibri" w:hAnsi="Times New Roman" w:cs="Times New Roman"/>
                <w:color w:val="000000" w:themeColor="text1"/>
                <w:sz w:val="28"/>
                <w:szCs w:val="28"/>
                <w:lang w:val="kk-KZ"/>
              </w:rPr>
              <w:t>қараша</w:t>
            </w:r>
          </w:p>
        </w:tc>
      </w:tr>
      <w:tr w:rsidR="002E608B" w:rsidRPr="00441AA3" w:rsidTr="0010035B">
        <w:trPr>
          <w:trHeight w:val="315"/>
        </w:trPr>
        <w:tc>
          <w:tcPr>
            <w:tcW w:w="563" w:type="dxa"/>
            <w:hideMark/>
          </w:tcPr>
          <w:p w:rsidR="002E608B" w:rsidRPr="00441AA3" w:rsidRDefault="002E608B" w:rsidP="0010035B">
            <w:pPr>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lastRenderedPageBreak/>
              <w:t>4</w:t>
            </w:r>
          </w:p>
        </w:tc>
        <w:tc>
          <w:tcPr>
            <w:tcW w:w="3260"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Құрылыс</w:t>
            </w:r>
          </w:p>
        </w:tc>
        <w:tc>
          <w:tcPr>
            <w:tcW w:w="3118"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Қарағанды облысы</w:t>
            </w:r>
          </w:p>
        </w:tc>
        <w:tc>
          <w:tcPr>
            <w:tcW w:w="2403" w:type="dxa"/>
            <w:hideMark/>
          </w:tcPr>
          <w:p w:rsidR="002E608B" w:rsidRPr="00441AA3" w:rsidRDefault="002E608B" w:rsidP="0010035B">
            <w:pPr>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rPr>
              <w:t>қазан-</w:t>
            </w:r>
            <w:r w:rsidRPr="00441AA3">
              <w:rPr>
                <w:rFonts w:ascii="Times New Roman" w:eastAsia="Calibri" w:hAnsi="Times New Roman" w:cs="Times New Roman"/>
                <w:color w:val="000000" w:themeColor="text1"/>
                <w:sz w:val="28"/>
                <w:szCs w:val="28"/>
                <w:lang w:val="kk-KZ"/>
              </w:rPr>
              <w:t>қараша</w:t>
            </w:r>
          </w:p>
        </w:tc>
      </w:tr>
      <w:tr w:rsidR="002E608B" w:rsidRPr="00441AA3" w:rsidTr="0010035B">
        <w:trPr>
          <w:trHeight w:val="315"/>
        </w:trPr>
        <w:tc>
          <w:tcPr>
            <w:tcW w:w="563" w:type="dxa"/>
            <w:hideMark/>
          </w:tcPr>
          <w:p w:rsidR="002E608B" w:rsidRPr="00441AA3" w:rsidRDefault="002E608B" w:rsidP="0010035B">
            <w:pPr>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5</w:t>
            </w:r>
          </w:p>
        </w:tc>
        <w:tc>
          <w:tcPr>
            <w:tcW w:w="3260"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Ауылшаруашылық</w:t>
            </w:r>
          </w:p>
        </w:tc>
        <w:tc>
          <w:tcPr>
            <w:tcW w:w="3118"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Жамбыл облысы</w:t>
            </w:r>
          </w:p>
        </w:tc>
        <w:tc>
          <w:tcPr>
            <w:tcW w:w="2403"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қазан</w:t>
            </w:r>
          </w:p>
        </w:tc>
      </w:tr>
      <w:tr w:rsidR="002E608B" w:rsidRPr="00441AA3" w:rsidTr="0010035B">
        <w:trPr>
          <w:trHeight w:val="315"/>
        </w:trPr>
        <w:tc>
          <w:tcPr>
            <w:tcW w:w="563" w:type="dxa"/>
            <w:hideMark/>
          </w:tcPr>
          <w:p w:rsidR="002E608B" w:rsidRPr="00441AA3" w:rsidRDefault="002E608B" w:rsidP="0010035B">
            <w:pPr>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6</w:t>
            </w:r>
          </w:p>
        </w:tc>
        <w:tc>
          <w:tcPr>
            <w:tcW w:w="3260"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Энергетика</w:t>
            </w:r>
          </w:p>
        </w:tc>
        <w:tc>
          <w:tcPr>
            <w:tcW w:w="3118"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СҚО</w:t>
            </w:r>
          </w:p>
        </w:tc>
        <w:tc>
          <w:tcPr>
            <w:tcW w:w="2403" w:type="dxa"/>
            <w:hideMark/>
          </w:tcPr>
          <w:p w:rsidR="002E608B" w:rsidRPr="00441AA3" w:rsidRDefault="002E608B" w:rsidP="0010035B">
            <w:pPr>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rPr>
              <w:t>қараша-</w:t>
            </w:r>
            <w:r w:rsidRPr="00441AA3">
              <w:rPr>
                <w:rFonts w:ascii="Times New Roman" w:eastAsia="Calibri" w:hAnsi="Times New Roman" w:cs="Times New Roman"/>
                <w:color w:val="000000" w:themeColor="text1"/>
                <w:sz w:val="28"/>
                <w:szCs w:val="28"/>
                <w:lang w:val="kk-KZ"/>
              </w:rPr>
              <w:t>желтоқсан</w:t>
            </w:r>
          </w:p>
        </w:tc>
      </w:tr>
      <w:tr w:rsidR="002E608B" w:rsidRPr="00441AA3" w:rsidTr="0010035B">
        <w:trPr>
          <w:trHeight w:val="315"/>
        </w:trPr>
        <w:tc>
          <w:tcPr>
            <w:tcW w:w="563" w:type="dxa"/>
            <w:hideMark/>
          </w:tcPr>
          <w:p w:rsidR="002E608B" w:rsidRPr="00441AA3" w:rsidRDefault="002E608B" w:rsidP="0010035B">
            <w:pPr>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7</w:t>
            </w:r>
          </w:p>
        </w:tc>
        <w:tc>
          <w:tcPr>
            <w:tcW w:w="3260"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Педагогика</w:t>
            </w:r>
          </w:p>
        </w:tc>
        <w:tc>
          <w:tcPr>
            <w:tcW w:w="3118"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Ақмола облысы</w:t>
            </w:r>
          </w:p>
        </w:tc>
        <w:tc>
          <w:tcPr>
            <w:tcW w:w="2403"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ақпан</w:t>
            </w:r>
          </w:p>
        </w:tc>
      </w:tr>
      <w:tr w:rsidR="002E608B" w:rsidRPr="00441AA3" w:rsidTr="0010035B">
        <w:trPr>
          <w:trHeight w:val="323"/>
        </w:trPr>
        <w:tc>
          <w:tcPr>
            <w:tcW w:w="563" w:type="dxa"/>
            <w:hideMark/>
          </w:tcPr>
          <w:p w:rsidR="002E608B" w:rsidRPr="00441AA3" w:rsidRDefault="002E608B" w:rsidP="0010035B">
            <w:pPr>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8</w:t>
            </w:r>
          </w:p>
        </w:tc>
        <w:tc>
          <w:tcPr>
            <w:tcW w:w="3260" w:type="dxa"/>
            <w:hideMark/>
          </w:tcPr>
          <w:p w:rsidR="002E608B" w:rsidRPr="00441AA3" w:rsidRDefault="002E608B" w:rsidP="0010035B">
            <w:pPr>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rPr>
              <w:t>Тау-кен</w:t>
            </w:r>
          </w:p>
        </w:tc>
        <w:tc>
          <w:tcPr>
            <w:tcW w:w="3118"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Ақтөбе облысы</w:t>
            </w:r>
          </w:p>
        </w:tc>
        <w:tc>
          <w:tcPr>
            <w:tcW w:w="2403"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сәуір</w:t>
            </w:r>
          </w:p>
        </w:tc>
      </w:tr>
      <w:tr w:rsidR="002E608B" w:rsidRPr="00441AA3" w:rsidTr="0010035B">
        <w:trPr>
          <w:trHeight w:val="403"/>
        </w:trPr>
        <w:tc>
          <w:tcPr>
            <w:tcW w:w="563" w:type="dxa"/>
            <w:hideMark/>
          </w:tcPr>
          <w:p w:rsidR="002E608B" w:rsidRPr="00441AA3" w:rsidRDefault="002E608B" w:rsidP="0010035B">
            <w:pPr>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9</w:t>
            </w:r>
          </w:p>
        </w:tc>
        <w:tc>
          <w:tcPr>
            <w:tcW w:w="3260" w:type="dxa"/>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 xml:space="preserve">Қызмет көрсету </w:t>
            </w:r>
          </w:p>
        </w:tc>
        <w:tc>
          <w:tcPr>
            <w:tcW w:w="3118"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Маңғыстау облысы</w:t>
            </w:r>
          </w:p>
        </w:tc>
        <w:tc>
          <w:tcPr>
            <w:tcW w:w="2403"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қазан</w:t>
            </w:r>
          </w:p>
        </w:tc>
      </w:tr>
      <w:tr w:rsidR="002E608B" w:rsidRPr="00441AA3" w:rsidTr="0010035B">
        <w:trPr>
          <w:trHeight w:val="315"/>
        </w:trPr>
        <w:tc>
          <w:tcPr>
            <w:tcW w:w="563" w:type="dxa"/>
            <w:hideMark/>
          </w:tcPr>
          <w:p w:rsidR="002E608B" w:rsidRPr="00441AA3" w:rsidRDefault="002E608B" w:rsidP="0010035B">
            <w:pPr>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10</w:t>
            </w:r>
          </w:p>
        </w:tc>
        <w:tc>
          <w:tcPr>
            <w:tcW w:w="3260"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IT</w:t>
            </w:r>
          </w:p>
        </w:tc>
        <w:tc>
          <w:tcPr>
            <w:tcW w:w="3118" w:type="dxa"/>
            <w:hideMark/>
          </w:tcPr>
          <w:p w:rsidR="002E608B" w:rsidRPr="00441AA3" w:rsidRDefault="00F1421C"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lang w:val="kk-KZ"/>
              </w:rPr>
              <w:t>Астана</w:t>
            </w:r>
            <w:r w:rsidR="002E608B" w:rsidRPr="00441AA3">
              <w:rPr>
                <w:rFonts w:ascii="Times New Roman" w:eastAsia="Calibri" w:hAnsi="Times New Roman" w:cs="Times New Roman"/>
                <w:color w:val="000000" w:themeColor="text1"/>
                <w:sz w:val="28"/>
                <w:szCs w:val="28"/>
              </w:rPr>
              <w:t xml:space="preserve"> қ.</w:t>
            </w:r>
          </w:p>
        </w:tc>
        <w:tc>
          <w:tcPr>
            <w:tcW w:w="2403"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қараша</w:t>
            </w:r>
          </w:p>
        </w:tc>
      </w:tr>
      <w:tr w:rsidR="002E608B" w:rsidRPr="00441AA3" w:rsidTr="0010035B">
        <w:trPr>
          <w:trHeight w:val="315"/>
        </w:trPr>
        <w:tc>
          <w:tcPr>
            <w:tcW w:w="563" w:type="dxa"/>
            <w:hideMark/>
          </w:tcPr>
          <w:p w:rsidR="002E608B" w:rsidRPr="00441AA3" w:rsidRDefault="002E608B" w:rsidP="0010035B">
            <w:pPr>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11</w:t>
            </w:r>
          </w:p>
        </w:tc>
        <w:tc>
          <w:tcPr>
            <w:tcW w:w="3260"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Денсаулық сақтау</w:t>
            </w:r>
          </w:p>
        </w:tc>
        <w:tc>
          <w:tcPr>
            <w:tcW w:w="3118" w:type="dxa"/>
            <w:hideMark/>
          </w:tcPr>
          <w:p w:rsidR="002E608B" w:rsidRPr="00441AA3" w:rsidRDefault="002E608B" w:rsidP="0010035B">
            <w:pPr>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rPr>
              <w:t>Алматы</w:t>
            </w:r>
            <w:r w:rsidRPr="00441AA3">
              <w:rPr>
                <w:rFonts w:ascii="Times New Roman" w:eastAsia="Calibri" w:hAnsi="Times New Roman" w:cs="Times New Roman"/>
                <w:color w:val="000000" w:themeColor="text1"/>
                <w:sz w:val="28"/>
                <w:szCs w:val="28"/>
                <w:lang w:val="kk-KZ"/>
              </w:rPr>
              <w:t xml:space="preserve"> қ.</w:t>
            </w:r>
          </w:p>
        </w:tc>
        <w:tc>
          <w:tcPr>
            <w:tcW w:w="2403"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желтоқсан</w:t>
            </w:r>
          </w:p>
        </w:tc>
      </w:tr>
      <w:tr w:rsidR="002E608B" w:rsidRPr="00441AA3" w:rsidTr="0010035B">
        <w:trPr>
          <w:trHeight w:val="315"/>
        </w:trPr>
        <w:tc>
          <w:tcPr>
            <w:tcW w:w="563" w:type="dxa"/>
            <w:hideMark/>
          </w:tcPr>
          <w:p w:rsidR="002E608B" w:rsidRPr="00441AA3" w:rsidRDefault="002E608B" w:rsidP="0010035B">
            <w:pPr>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12</w:t>
            </w:r>
          </w:p>
        </w:tc>
        <w:tc>
          <w:tcPr>
            <w:tcW w:w="3260"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Спорт</w:t>
            </w:r>
          </w:p>
        </w:tc>
        <w:tc>
          <w:tcPr>
            <w:tcW w:w="3118" w:type="dxa"/>
            <w:hideMark/>
          </w:tcPr>
          <w:p w:rsidR="002E608B" w:rsidRPr="00441AA3" w:rsidRDefault="002E608B" w:rsidP="0010035B">
            <w:pPr>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rPr>
              <w:t>Алматы</w:t>
            </w:r>
            <w:r w:rsidRPr="00441AA3">
              <w:rPr>
                <w:rFonts w:ascii="Times New Roman" w:eastAsia="Calibri" w:hAnsi="Times New Roman" w:cs="Times New Roman"/>
                <w:color w:val="000000" w:themeColor="text1"/>
                <w:sz w:val="28"/>
                <w:szCs w:val="28"/>
                <w:lang w:val="kk-KZ"/>
              </w:rPr>
              <w:t xml:space="preserve"> қ.</w:t>
            </w:r>
          </w:p>
        </w:tc>
        <w:tc>
          <w:tcPr>
            <w:tcW w:w="2403"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мамыр</w:t>
            </w:r>
          </w:p>
        </w:tc>
      </w:tr>
      <w:tr w:rsidR="002E608B" w:rsidRPr="00441AA3" w:rsidTr="0010035B">
        <w:trPr>
          <w:trHeight w:val="315"/>
        </w:trPr>
        <w:tc>
          <w:tcPr>
            <w:tcW w:w="563" w:type="dxa"/>
            <w:hideMark/>
          </w:tcPr>
          <w:p w:rsidR="002E608B" w:rsidRPr="00441AA3" w:rsidRDefault="002E608B" w:rsidP="0010035B">
            <w:pPr>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13</w:t>
            </w:r>
          </w:p>
        </w:tc>
        <w:tc>
          <w:tcPr>
            <w:tcW w:w="3260"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Өнер және мәдениет</w:t>
            </w:r>
          </w:p>
        </w:tc>
        <w:tc>
          <w:tcPr>
            <w:tcW w:w="3118"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Жамбыл облысы</w:t>
            </w:r>
          </w:p>
        </w:tc>
        <w:tc>
          <w:tcPr>
            <w:tcW w:w="2403" w:type="dxa"/>
            <w:hideMark/>
          </w:tcPr>
          <w:p w:rsidR="002E608B" w:rsidRPr="00441AA3" w:rsidRDefault="002E608B" w:rsidP="0010035B">
            <w:pPr>
              <w:jc w:val="both"/>
              <w:rPr>
                <w:rFonts w:ascii="Times New Roman" w:eastAsia="Calibri" w:hAnsi="Times New Roman" w:cs="Times New Roman"/>
                <w:color w:val="000000" w:themeColor="text1"/>
                <w:sz w:val="28"/>
                <w:szCs w:val="28"/>
              </w:rPr>
            </w:pPr>
            <w:r w:rsidRPr="00441AA3">
              <w:rPr>
                <w:rFonts w:ascii="Times New Roman" w:eastAsia="Calibri" w:hAnsi="Times New Roman" w:cs="Times New Roman"/>
                <w:color w:val="000000" w:themeColor="text1"/>
                <w:sz w:val="28"/>
                <w:szCs w:val="28"/>
              </w:rPr>
              <w:t>қараша</w:t>
            </w:r>
          </w:p>
        </w:tc>
      </w:tr>
    </w:tbl>
    <w:p w:rsidR="001F5C5D" w:rsidRPr="00441AA3" w:rsidRDefault="001F5C5D" w:rsidP="001F5C5D">
      <w:pPr>
        <w:spacing w:after="0" w:line="240" w:lineRule="auto"/>
        <w:ind w:firstLine="709"/>
        <w:jc w:val="both"/>
        <w:rPr>
          <w:rFonts w:ascii="Times New Roman" w:eastAsia="Calibri" w:hAnsi="Times New Roman" w:cs="Times New Roman"/>
          <w:b/>
          <w:i/>
          <w:color w:val="000000" w:themeColor="text1"/>
          <w:sz w:val="28"/>
          <w:szCs w:val="28"/>
          <w:lang w:val="en-US"/>
        </w:rPr>
      </w:pPr>
    </w:p>
    <w:p w:rsidR="002E608B" w:rsidRPr="00441AA3" w:rsidRDefault="002E608B" w:rsidP="006C163A">
      <w:pPr>
        <w:pStyle w:val="a7"/>
        <w:numPr>
          <w:ilvl w:val="0"/>
          <w:numId w:val="34"/>
        </w:numPr>
        <w:tabs>
          <w:tab w:val="left" w:pos="851"/>
          <w:tab w:val="left" w:pos="1134"/>
        </w:tabs>
        <w:spacing w:after="0" w:line="240" w:lineRule="auto"/>
        <w:ind w:left="0" w:firstLine="567"/>
        <w:jc w:val="both"/>
        <w:rPr>
          <w:rFonts w:ascii="Times New Roman" w:eastAsia="Calibri" w:hAnsi="Times New Roman" w:cs="Times New Roman"/>
          <w:color w:val="000000" w:themeColor="text1"/>
          <w:sz w:val="28"/>
          <w:lang w:val="en-US"/>
        </w:rPr>
      </w:pPr>
      <w:r w:rsidRPr="00441AA3">
        <w:rPr>
          <w:rFonts w:ascii="Times New Roman" w:eastAsia="Calibri" w:hAnsi="Times New Roman" w:cs="Times New Roman"/>
          <w:b/>
          <w:i/>
          <w:color w:val="000000" w:themeColor="text1"/>
          <w:sz w:val="28"/>
          <w:szCs w:val="28"/>
          <w:lang w:val="kk-KZ"/>
        </w:rPr>
        <w:t>Педагог қызметкерлердің кәсіби дамуына қатысты</w:t>
      </w:r>
    </w:p>
    <w:p w:rsidR="002E608B" w:rsidRPr="00441AA3" w:rsidRDefault="002E608B" w:rsidP="001F5C5D">
      <w:pPr>
        <w:spacing w:after="0" w:line="240" w:lineRule="auto"/>
        <w:ind w:firstLine="709"/>
        <w:jc w:val="both"/>
        <w:rPr>
          <w:rFonts w:ascii="Times New Roman" w:eastAsia="Calibri" w:hAnsi="Times New Roman" w:cs="Times New Roman"/>
          <w:color w:val="000000" w:themeColor="text1"/>
          <w:sz w:val="28"/>
        </w:rPr>
      </w:pPr>
    </w:p>
    <w:p w:rsidR="001F5C5D" w:rsidRPr="00441AA3" w:rsidRDefault="00234862" w:rsidP="001F5C5D">
      <w:pPr>
        <w:spacing w:after="0" w:line="240" w:lineRule="auto"/>
        <w:ind w:firstLine="709"/>
        <w:jc w:val="both"/>
        <w:rPr>
          <w:rFonts w:ascii="Times New Roman" w:eastAsia="Calibri" w:hAnsi="Times New Roman" w:cs="Times New Roman"/>
          <w:color w:val="000000" w:themeColor="text1"/>
          <w:sz w:val="28"/>
        </w:rPr>
      </w:pPr>
      <w:r w:rsidRPr="00441AA3">
        <w:rPr>
          <w:rFonts w:ascii="Times New Roman" w:eastAsia="Calibri" w:hAnsi="Times New Roman" w:cs="Times New Roman"/>
          <w:color w:val="000000" w:themeColor="text1"/>
          <w:sz w:val="28"/>
          <w:szCs w:val="28"/>
          <w:lang w:val="kk-KZ"/>
        </w:rPr>
        <w:t>Біліктілікті арттыру курстары Қазақстан Республикасы Білім және ғылым министрінің 2016 жылғы 28 қаңтардағы № 95 бұйрығымен бекітілген педагогтардың біліктілігін арттыру курстарын ұйымдастыру және өткізу, сондай-ақ педагог қызметін курстан кейінгі сүйемелдеу қағидаларына сәйкес жүзеге асырылады</w:t>
      </w:r>
      <w:r w:rsidR="001F5C5D" w:rsidRPr="00441AA3">
        <w:rPr>
          <w:rFonts w:ascii="Times New Roman" w:eastAsia="Calibri" w:hAnsi="Times New Roman" w:cs="Times New Roman"/>
          <w:color w:val="000000" w:themeColor="text1"/>
          <w:sz w:val="28"/>
        </w:rPr>
        <w:t>.</w:t>
      </w:r>
    </w:p>
    <w:p w:rsidR="001F5C5D" w:rsidRPr="00441AA3" w:rsidRDefault="00234862" w:rsidP="001F5C5D">
      <w:pPr>
        <w:spacing w:after="0" w:line="240" w:lineRule="auto"/>
        <w:ind w:firstLine="709"/>
        <w:jc w:val="both"/>
        <w:rPr>
          <w:rFonts w:ascii="Times New Roman" w:eastAsia="Times New Roman" w:hAnsi="Times New Roman" w:cs="Times New Roman"/>
          <w:color w:val="000000" w:themeColor="text1"/>
          <w:sz w:val="28"/>
          <w:szCs w:val="28"/>
          <w:bdr w:val="none" w:sz="0" w:space="0" w:color="auto" w:frame="1"/>
          <w:lang w:eastAsia="ru-RU"/>
        </w:rPr>
      </w:pPr>
      <w:r w:rsidRPr="00441AA3">
        <w:rPr>
          <w:rFonts w:ascii="Times New Roman" w:eastAsia="Times New Roman" w:hAnsi="Times New Roman" w:cs="Times New Roman"/>
          <w:color w:val="000000" w:themeColor="text1"/>
          <w:sz w:val="28"/>
          <w:szCs w:val="28"/>
          <w:bdr w:val="none" w:sz="0" w:space="0" w:color="auto" w:frame="1"/>
          <w:lang w:eastAsia="ru-RU"/>
        </w:rPr>
        <w:t xml:space="preserve">Қазақстан Республикасының </w:t>
      </w:r>
      <w:r w:rsidRPr="00441AA3">
        <w:rPr>
          <w:rFonts w:ascii="Times New Roman" w:eastAsia="Times New Roman" w:hAnsi="Times New Roman" w:cs="Times New Roman"/>
          <w:color w:val="000000" w:themeColor="text1"/>
          <w:sz w:val="28"/>
          <w:szCs w:val="28"/>
          <w:bdr w:val="none" w:sz="0" w:space="0" w:color="auto" w:frame="1"/>
          <w:lang w:val="kk-KZ" w:eastAsia="ru-RU"/>
        </w:rPr>
        <w:t>«</w:t>
      </w:r>
      <w:r w:rsidRPr="00441AA3">
        <w:rPr>
          <w:rFonts w:ascii="Times New Roman" w:eastAsia="Times New Roman" w:hAnsi="Times New Roman" w:cs="Times New Roman"/>
          <w:color w:val="000000" w:themeColor="text1"/>
          <w:sz w:val="28"/>
          <w:szCs w:val="28"/>
          <w:bdr w:val="none" w:sz="0" w:space="0" w:color="auto" w:frame="1"/>
          <w:lang w:eastAsia="ru-RU"/>
        </w:rPr>
        <w:t>Білім туралы</w:t>
      </w:r>
      <w:r w:rsidRPr="00441AA3">
        <w:rPr>
          <w:rFonts w:ascii="Times New Roman" w:eastAsia="Times New Roman" w:hAnsi="Times New Roman" w:cs="Times New Roman"/>
          <w:color w:val="000000" w:themeColor="text1"/>
          <w:sz w:val="28"/>
          <w:szCs w:val="28"/>
          <w:bdr w:val="none" w:sz="0" w:space="0" w:color="auto" w:frame="1"/>
          <w:lang w:val="kk-KZ" w:eastAsia="ru-RU"/>
        </w:rPr>
        <w:t>»</w:t>
      </w:r>
      <w:r w:rsidRPr="00441AA3">
        <w:rPr>
          <w:rFonts w:ascii="Times New Roman" w:eastAsia="Times New Roman" w:hAnsi="Times New Roman" w:cs="Times New Roman"/>
          <w:color w:val="000000" w:themeColor="text1"/>
          <w:sz w:val="28"/>
          <w:szCs w:val="28"/>
          <w:bdr w:val="none" w:sz="0" w:space="0" w:color="auto" w:frame="1"/>
          <w:lang w:eastAsia="ru-RU"/>
        </w:rPr>
        <w:t xml:space="preserve"> Заңына енгізілген өзгерістерге сәйкес басшы кадрлардың, педагогт</w:t>
      </w:r>
      <w:r w:rsidRPr="00441AA3">
        <w:rPr>
          <w:rFonts w:ascii="Times New Roman" w:eastAsia="Times New Roman" w:hAnsi="Times New Roman" w:cs="Times New Roman"/>
          <w:color w:val="000000" w:themeColor="text1"/>
          <w:sz w:val="28"/>
          <w:szCs w:val="28"/>
          <w:bdr w:val="none" w:sz="0" w:space="0" w:color="auto" w:frame="1"/>
          <w:lang w:val="kk-KZ" w:eastAsia="ru-RU"/>
        </w:rPr>
        <w:t>а</w:t>
      </w:r>
      <w:r w:rsidRPr="00441AA3">
        <w:rPr>
          <w:rFonts w:ascii="Times New Roman" w:eastAsia="Times New Roman" w:hAnsi="Times New Roman" w:cs="Times New Roman"/>
          <w:color w:val="000000" w:themeColor="text1"/>
          <w:sz w:val="28"/>
          <w:szCs w:val="28"/>
          <w:bdr w:val="none" w:sz="0" w:space="0" w:color="auto" w:frame="1"/>
          <w:lang w:eastAsia="ru-RU"/>
        </w:rPr>
        <w:t>рд</w:t>
      </w:r>
      <w:r w:rsidRPr="00441AA3">
        <w:rPr>
          <w:rFonts w:ascii="Times New Roman" w:eastAsia="Times New Roman" w:hAnsi="Times New Roman" w:cs="Times New Roman"/>
          <w:color w:val="000000" w:themeColor="text1"/>
          <w:sz w:val="28"/>
          <w:szCs w:val="28"/>
          <w:bdr w:val="none" w:sz="0" w:space="0" w:color="auto" w:frame="1"/>
          <w:lang w:val="kk-KZ" w:eastAsia="ru-RU"/>
        </w:rPr>
        <w:t>ы</w:t>
      </w:r>
      <w:r w:rsidRPr="00441AA3">
        <w:rPr>
          <w:rFonts w:ascii="Times New Roman" w:eastAsia="Times New Roman" w:hAnsi="Times New Roman" w:cs="Times New Roman"/>
          <w:color w:val="000000" w:themeColor="text1"/>
          <w:sz w:val="28"/>
          <w:szCs w:val="28"/>
          <w:bdr w:val="none" w:sz="0" w:space="0" w:color="auto" w:frame="1"/>
          <w:lang w:eastAsia="ru-RU"/>
        </w:rPr>
        <w:t>ң біліктілігін арттыру кемінде үш жылда бір рет жүзеге асырылады</w:t>
      </w:r>
      <w:r w:rsidR="001F5C5D" w:rsidRPr="00441AA3">
        <w:rPr>
          <w:rFonts w:ascii="Times New Roman" w:eastAsia="Times New Roman" w:hAnsi="Times New Roman" w:cs="Times New Roman"/>
          <w:color w:val="000000" w:themeColor="text1"/>
          <w:sz w:val="28"/>
          <w:szCs w:val="28"/>
          <w:bdr w:val="none" w:sz="0" w:space="0" w:color="auto" w:frame="1"/>
          <w:lang w:eastAsia="ru-RU"/>
        </w:rPr>
        <w:t>.</w:t>
      </w:r>
    </w:p>
    <w:p w:rsidR="001F5C5D" w:rsidRPr="00441AA3" w:rsidRDefault="00234862" w:rsidP="001F5C5D">
      <w:pPr>
        <w:spacing w:after="0" w:line="240" w:lineRule="auto"/>
        <w:ind w:firstLine="709"/>
        <w:jc w:val="both"/>
        <w:rPr>
          <w:rFonts w:ascii="Times New Roman" w:eastAsia="Calibri" w:hAnsi="Times New Roman" w:cs="Times New Roman"/>
          <w:color w:val="000000" w:themeColor="text1"/>
          <w:sz w:val="28"/>
        </w:rPr>
      </w:pPr>
      <w:r w:rsidRPr="00441AA3">
        <w:rPr>
          <w:rFonts w:ascii="Times New Roman" w:eastAsia="Calibri" w:hAnsi="Times New Roman" w:cs="Times New Roman"/>
          <w:color w:val="000000" w:themeColor="text1"/>
          <w:sz w:val="28"/>
        </w:rPr>
        <w:t>Педагогт</w:t>
      </w:r>
      <w:r w:rsidRPr="00441AA3">
        <w:rPr>
          <w:rFonts w:ascii="Times New Roman" w:eastAsia="Calibri" w:hAnsi="Times New Roman" w:cs="Times New Roman"/>
          <w:color w:val="000000" w:themeColor="text1"/>
          <w:sz w:val="28"/>
          <w:lang w:val="kk-KZ"/>
        </w:rPr>
        <w:t>а</w:t>
      </w:r>
      <w:r w:rsidRPr="00441AA3">
        <w:rPr>
          <w:rFonts w:ascii="Times New Roman" w:eastAsia="Calibri" w:hAnsi="Times New Roman" w:cs="Times New Roman"/>
          <w:color w:val="000000" w:themeColor="text1"/>
          <w:sz w:val="28"/>
        </w:rPr>
        <w:t xml:space="preserve">р курстарға білім беру ұйымдары, білім бөлімдері, білім </w:t>
      </w:r>
      <w:r w:rsidRPr="00441AA3">
        <w:rPr>
          <w:rFonts w:ascii="Times New Roman" w:eastAsia="Calibri" w:hAnsi="Times New Roman" w:cs="Times New Roman"/>
          <w:color w:val="000000" w:themeColor="text1"/>
          <w:sz w:val="28"/>
          <w:lang w:val="kk-KZ"/>
        </w:rPr>
        <w:t>Б</w:t>
      </w:r>
      <w:r w:rsidRPr="00441AA3">
        <w:rPr>
          <w:rFonts w:ascii="Times New Roman" w:eastAsia="Calibri" w:hAnsi="Times New Roman" w:cs="Times New Roman"/>
          <w:color w:val="000000" w:themeColor="text1"/>
          <w:sz w:val="28"/>
        </w:rPr>
        <w:t>асқармалары басшыларының бұйрықтары негізінде жіберіледі</w:t>
      </w:r>
      <w:r w:rsidR="001F5C5D" w:rsidRPr="00441AA3">
        <w:rPr>
          <w:rFonts w:ascii="Times New Roman" w:eastAsia="Calibri" w:hAnsi="Times New Roman" w:cs="Times New Roman"/>
          <w:color w:val="000000" w:themeColor="text1"/>
          <w:sz w:val="28"/>
        </w:rPr>
        <w:t xml:space="preserve">. </w:t>
      </w:r>
    </w:p>
    <w:p w:rsidR="00234862" w:rsidRPr="00441AA3" w:rsidRDefault="00234862"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rPr>
        <w:t>ТжК</w:t>
      </w:r>
      <w:r w:rsidR="0010035B" w:rsidRPr="00441AA3">
        <w:rPr>
          <w:rFonts w:ascii="Times New Roman" w:eastAsia="Calibri" w:hAnsi="Times New Roman" w:cs="Times New Roman"/>
          <w:color w:val="000000" w:themeColor="text1"/>
          <w:sz w:val="28"/>
          <w:lang w:val="kk-KZ"/>
        </w:rPr>
        <w:t>О</w:t>
      </w:r>
      <w:r w:rsidRPr="00441AA3">
        <w:rPr>
          <w:rFonts w:ascii="Times New Roman" w:eastAsia="Calibri" w:hAnsi="Times New Roman" w:cs="Times New Roman"/>
          <w:color w:val="000000" w:themeColor="text1"/>
          <w:sz w:val="28"/>
        </w:rPr>
        <w:t xml:space="preserve">Б ұйымдары </w:t>
      </w:r>
      <w:r w:rsidR="0010035B" w:rsidRPr="00441AA3">
        <w:rPr>
          <w:rFonts w:ascii="Times New Roman" w:eastAsia="Calibri" w:hAnsi="Times New Roman" w:cs="Times New Roman"/>
          <w:color w:val="000000" w:themeColor="text1"/>
          <w:sz w:val="28"/>
          <w:lang w:val="kk-KZ"/>
        </w:rPr>
        <w:t>«Б</w:t>
      </w:r>
      <w:r w:rsidRPr="00441AA3">
        <w:rPr>
          <w:rFonts w:ascii="Times New Roman" w:eastAsia="Calibri" w:hAnsi="Times New Roman" w:cs="Times New Roman"/>
          <w:color w:val="000000" w:themeColor="text1"/>
          <w:sz w:val="28"/>
        </w:rPr>
        <w:t>ілім беру мониторингі шеңберінде әкімшілік деректер нысандарын бекіту туралы</w:t>
      </w:r>
      <w:r w:rsidR="0010035B" w:rsidRPr="00441AA3">
        <w:rPr>
          <w:rFonts w:ascii="Times New Roman" w:eastAsia="Calibri" w:hAnsi="Times New Roman" w:cs="Times New Roman"/>
          <w:color w:val="000000" w:themeColor="text1"/>
          <w:sz w:val="28"/>
          <w:lang w:val="kk-KZ"/>
        </w:rPr>
        <w:t xml:space="preserve">» </w:t>
      </w:r>
      <w:r w:rsidRPr="00441AA3">
        <w:rPr>
          <w:rFonts w:ascii="Times New Roman" w:eastAsia="Calibri" w:hAnsi="Times New Roman" w:cs="Times New Roman"/>
          <w:color w:val="000000" w:themeColor="text1"/>
          <w:sz w:val="28"/>
        </w:rPr>
        <w:t>Қазақстан Республикасы Білім және ғылым министрінің 2012 жылғы 27 желтоқсандағы № 570 бұйрығына сәйкес</w:t>
      </w:r>
      <w:r w:rsidR="0010035B" w:rsidRPr="00441AA3">
        <w:rPr>
          <w:rFonts w:ascii="Times New Roman" w:eastAsia="Calibri" w:hAnsi="Times New Roman" w:cs="Times New Roman"/>
          <w:color w:val="000000" w:themeColor="text1"/>
          <w:sz w:val="28"/>
          <w:lang w:val="kk-KZ"/>
        </w:rPr>
        <w:t xml:space="preserve"> «</w:t>
      </w:r>
      <w:r w:rsidRPr="00441AA3">
        <w:rPr>
          <w:rFonts w:ascii="Times New Roman" w:eastAsia="Calibri" w:hAnsi="Times New Roman" w:cs="Times New Roman"/>
          <w:color w:val="000000" w:themeColor="text1"/>
          <w:sz w:val="28"/>
        </w:rPr>
        <w:t>Ұлттық білім беру дерекқоры</w:t>
      </w:r>
      <w:r w:rsidR="0010035B" w:rsidRPr="00441AA3">
        <w:rPr>
          <w:rFonts w:ascii="Times New Roman" w:eastAsia="Calibri" w:hAnsi="Times New Roman" w:cs="Times New Roman"/>
          <w:color w:val="000000" w:themeColor="text1"/>
          <w:sz w:val="28"/>
          <w:lang w:val="kk-KZ"/>
        </w:rPr>
        <w:t>»</w:t>
      </w:r>
      <w:r w:rsidRPr="00441AA3">
        <w:rPr>
          <w:rFonts w:ascii="Times New Roman" w:eastAsia="Calibri" w:hAnsi="Times New Roman" w:cs="Times New Roman"/>
          <w:color w:val="000000" w:themeColor="text1"/>
          <w:sz w:val="28"/>
        </w:rPr>
        <w:t xml:space="preserve"> ақпараттық жүйесінің әкімшілік есептілік нысаны бойынша біліктілікті арттыру курстарынан өткен педагогт</w:t>
      </w:r>
      <w:r w:rsidR="0010035B" w:rsidRPr="00441AA3">
        <w:rPr>
          <w:rFonts w:ascii="Times New Roman" w:eastAsia="Calibri" w:hAnsi="Times New Roman" w:cs="Times New Roman"/>
          <w:color w:val="000000" w:themeColor="text1"/>
          <w:sz w:val="28"/>
          <w:lang w:val="kk-KZ"/>
        </w:rPr>
        <w:t>а</w:t>
      </w:r>
      <w:r w:rsidRPr="00441AA3">
        <w:rPr>
          <w:rFonts w:ascii="Times New Roman" w:eastAsia="Calibri" w:hAnsi="Times New Roman" w:cs="Times New Roman"/>
          <w:color w:val="000000" w:themeColor="text1"/>
          <w:sz w:val="28"/>
        </w:rPr>
        <w:t>рд</w:t>
      </w:r>
      <w:r w:rsidR="0010035B" w:rsidRPr="00441AA3">
        <w:rPr>
          <w:rFonts w:ascii="Times New Roman" w:eastAsia="Calibri" w:hAnsi="Times New Roman" w:cs="Times New Roman"/>
          <w:color w:val="000000" w:themeColor="text1"/>
          <w:sz w:val="28"/>
          <w:lang w:val="kk-KZ"/>
        </w:rPr>
        <w:t>ы</w:t>
      </w:r>
      <w:r w:rsidRPr="00441AA3">
        <w:rPr>
          <w:rFonts w:ascii="Times New Roman" w:eastAsia="Calibri" w:hAnsi="Times New Roman" w:cs="Times New Roman"/>
          <w:color w:val="000000" w:themeColor="text1"/>
          <w:sz w:val="28"/>
        </w:rPr>
        <w:t>ң деректерін толтырады</w:t>
      </w:r>
      <w:r w:rsidRPr="00441AA3">
        <w:rPr>
          <w:rFonts w:ascii="Times New Roman" w:eastAsia="Calibri" w:hAnsi="Times New Roman" w:cs="Times New Roman"/>
          <w:color w:val="000000" w:themeColor="text1"/>
          <w:sz w:val="28"/>
          <w:lang w:val="kk-KZ"/>
        </w:rPr>
        <w:t>.</w:t>
      </w:r>
    </w:p>
    <w:p w:rsidR="001F5C5D" w:rsidRPr="00441AA3" w:rsidRDefault="0010035B"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Деректер педагогтардың біліктілікті арттыру курстарын аяқтаған сәттен бастап бес жұмыс күнінен кешіктірілмей толтырылады</w:t>
      </w:r>
      <w:r w:rsidR="001F5C5D" w:rsidRPr="00441AA3">
        <w:rPr>
          <w:rFonts w:ascii="Times New Roman" w:eastAsia="Calibri" w:hAnsi="Times New Roman" w:cs="Times New Roman"/>
          <w:color w:val="000000" w:themeColor="text1"/>
          <w:sz w:val="28"/>
          <w:lang w:val="kk-KZ"/>
        </w:rPr>
        <w:t>.</w:t>
      </w:r>
    </w:p>
    <w:p w:rsidR="001F5C5D" w:rsidRPr="00441AA3" w:rsidRDefault="0010035B"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Бұдан басқа, педагогтардың лауазымдары мен санын көрсету бөлігінде ҰБДБ базасын дұрыс толтыру бойынша колледж басшылығының жауапкершілігін арттыру қажет (оның ішінде педагогтың негізгі лауазымын ғана көрсету қажет және қоса атқару кезінде бір педагогтың қайталануына жол бермеу қажет)</w:t>
      </w:r>
      <w:r w:rsidR="001F5C5D" w:rsidRPr="00441AA3">
        <w:rPr>
          <w:rFonts w:ascii="Times New Roman" w:eastAsia="Calibri" w:hAnsi="Times New Roman" w:cs="Times New Roman"/>
          <w:color w:val="000000" w:themeColor="text1"/>
          <w:sz w:val="28"/>
          <w:lang w:val="kk-KZ"/>
        </w:rPr>
        <w:t xml:space="preserve">. </w:t>
      </w:r>
    </w:p>
    <w:p w:rsidR="001F5C5D" w:rsidRPr="00441AA3" w:rsidRDefault="0010035B"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Қорытынды бағалаудан өтпеген курс тыңдаушыларына біліктілікті арттыру курсын тыңдау туралы анықтама берілетінін ескеру қажет</w:t>
      </w:r>
      <w:r w:rsidR="001F5C5D" w:rsidRPr="00441AA3">
        <w:rPr>
          <w:rFonts w:ascii="Times New Roman" w:eastAsia="Calibri" w:hAnsi="Times New Roman" w:cs="Times New Roman"/>
          <w:color w:val="000000" w:themeColor="text1"/>
          <w:sz w:val="28"/>
          <w:lang w:val="kk-KZ"/>
        </w:rPr>
        <w:t>.</w:t>
      </w:r>
    </w:p>
    <w:p w:rsidR="001F5C5D" w:rsidRPr="00441AA3" w:rsidRDefault="0010035B"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Сертификат алмаған курс тыңдаушыларының келесі мүмкіндіктері бар</w:t>
      </w:r>
      <w:r w:rsidR="001F5C5D" w:rsidRPr="00441AA3">
        <w:rPr>
          <w:rFonts w:ascii="Times New Roman" w:eastAsia="Calibri" w:hAnsi="Times New Roman" w:cs="Times New Roman"/>
          <w:color w:val="000000" w:themeColor="text1"/>
          <w:sz w:val="28"/>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 xml:space="preserve">1) </w:t>
      </w:r>
      <w:r w:rsidR="0010035B" w:rsidRPr="00441AA3">
        <w:rPr>
          <w:rFonts w:ascii="Times New Roman" w:eastAsia="Calibri" w:hAnsi="Times New Roman" w:cs="Times New Roman"/>
          <w:color w:val="000000" w:themeColor="text1"/>
          <w:sz w:val="28"/>
          <w:lang w:val="kk-KZ"/>
        </w:rPr>
        <w:t>жылына бір реттен артық емес білімді қайта бағалауға</w:t>
      </w:r>
      <w:r w:rsidRPr="00441AA3">
        <w:rPr>
          <w:rFonts w:ascii="Times New Roman" w:eastAsia="Calibri" w:hAnsi="Times New Roman" w:cs="Times New Roman"/>
          <w:color w:val="000000" w:themeColor="text1"/>
          <w:sz w:val="28"/>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 xml:space="preserve">2) </w:t>
      </w:r>
      <w:r w:rsidR="0010035B" w:rsidRPr="00441AA3">
        <w:rPr>
          <w:rFonts w:ascii="Times New Roman" w:eastAsia="Calibri" w:hAnsi="Times New Roman" w:cs="Times New Roman"/>
          <w:color w:val="000000" w:themeColor="text1"/>
          <w:sz w:val="28"/>
          <w:lang w:val="kk-KZ"/>
        </w:rPr>
        <w:t>келесі курстар ағынымен білімді қайта бағалауға</w:t>
      </w:r>
      <w:r w:rsidRPr="00441AA3">
        <w:rPr>
          <w:rFonts w:ascii="Times New Roman" w:eastAsia="Calibri" w:hAnsi="Times New Roman" w:cs="Times New Roman"/>
          <w:color w:val="000000" w:themeColor="text1"/>
          <w:sz w:val="28"/>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 xml:space="preserve">3) </w:t>
      </w:r>
      <w:r w:rsidR="0010035B" w:rsidRPr="00441AA3">
        <w:rPr>
          <w:rFonts w:ascii="Times New Roman" w:eastAsia="Calibri" w:hAnsi="Times New Roman" w:cs="Times New Roman"/>
          <w:color w:val="000000" w:themeColor="text1"/>
          <w:sz w:val="28"/>
          <w:lang w:val="kk-KZ"/>
        </w:rPr>
        <w:t>ағымдағы жыл ішінде бір ағыннан екіншісіне дәлелді себеппен ауысуға</w:t>
      </w:r>
      <w:r w:rsidRPr="00441AA3">
        <w:rPr>
          <w:rFonts w:ascii="Times New Roman" w:eastAsia="Calibri" w:hAnsi="Times New Roman" w:cs="Times New Roman"/>
          <w:color w:val="000000" w:themeColor="text1"/>
          <w:sz w:val="28"/>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lastRenderedPageBreak/>
        <w:t xml:space="preserve">4) </w:t>
      </w:r>
      <w:r w:rsidR="0010035B" w:rsidRPr="00441AA3">
        <w:rPr>
          <w:rFonts w:ascii="Times New Roman" w:eastAsia="Calibri" w:hAnsi="Times New Roman" w:cs="Times New Roman"/>
          <w:color w:val="000000" w:themeColor="text1"/>
          <w:sz w:val="28"/>
          <w:lang w:val="kk-KZ"/>
        </w:rPr>
        <w:t>растайтын құжаттарды ұсына отырып, дәлелді себеппен тоқталған курсты аяқтауға</w:t>
      </w:r>
      <w:r w:rsidRPr="00441AA3">
        <w:rPr>
          <w:rFonts w:ascii="Times New Roman" w:eastAsia="Calibri" w:hAnsi="Times New Roman" w:cs="Times New Roman"/>
          <w:color w:val="000000" w:themeColor="text1"/>
          <w:sz w:val="28"/>
          <w:lang w:val="kk-KZ"/>
        </w:rPr>
        <w:t>.</w:t>
      </w:r>
    </w:p>
    <w:p w:rsidR="001F5C5D" w:rsidRPr="00441AA3" w:rsidRDefault="0010035B"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Біліктілікті арттыру курстарынан өту туралы келісімнің талаптарын орындамаған курс тыңдаушылары біліктілікті арттырудың білім беру бағдарламаларын іске асыратын ұйым басшысының бұйрығына және курс тыңдаушыларының өтініштерін қарау жөніндегі комиссияның шешіміне сәйкес оқудан шығарылады. Курстарды өткізетін ұйым тыңдаушының жұмыс берушісін оқудан шығару туралы хабардар етеді</w:t>
      </w:r>
      <w:r w:rsidR="001F5C5D" w:rsidRPr="00441AA3">
        <w:rPr>
          <w:rFonts w:ascii="Times New Roman" w:eastAsia="Calibri" w:hAnsi="Times New Roman" w:cs="Times New Roman"/>
          <w:color w:val="000000" w:themeColor="text1"/>
          <w:sz w:val="28"/>
          <w:lang w:val="kk-KZ"/>
        </w:rPr>
        <w:t>.</w:t>
      </w:r>
    </w:p>
    <w:p w:rsidR="001F5C5D" w:rsidRPr="00441AA3" w:rsidRDefault="0046590D"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Біліктілікті арттыру курстарынан өткен педагог жұмыс барысында алған кәсіби құзыреттерін қолданады</w:t>
      </w:r>
      <w:r w:rsidR="001F5C5D" w:rsidRPr="00441AA3">
        <w:rPr>
          <w:rFonts w:ascii="Times New Roman" w:eastAsia="Calibri" w:hAnsi="Times New Roman" w:cs="Times New Roman"/>
          <w:color w:val="000000" w:themeColor="text1"/>
          <w:sz w:val="28"/>
          <w:lang w:val="kk-KZ"/>
        </w:rPr>
        <w:t xml:space="preserve">. </w:t>
      </w:r>
    </w:p>
    <w:p w:rsidR="001F5C5D" w:rsidRPr="00441AA3" w:rsidRDefault="0046590D"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ТжКОБ ұйымының әкімшілігі</w:t>
      </w:r>
      <w:r w:rsidR="001F5C5D" w:rsidRPr="00441AA3">
        <w:rPr>
          <w:rFonts w:ascii="Times New Roman" w:eastAsia="Calibri" w:hAnsi="Times New Roman" w:cs="Times New Roman"/>
          <w:color w:val="000000" w:themeColor="text1"/>
          <w:sz w:val="28"/>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 xml:space="preserve">1) </w:t>
      </w:r>
      <w:r w:rsidR="0046590D" w:rsidRPr="00441AA3">
        <w:rPr>
          <w:rFonts w:ascii="Times New Roman" w:eastAsia="Calibri" w:hAnsi="Times New Roman" w:cs="Times New Roman"/>
          <w:color w:val="000000" w:themeColor="text1"/>
          <w:sz w:val="28"/>
          <w:lang w:val="kk-KZ"/>
        </w:rPr>
        <w:t>педагогтардың негізгі лауазымы бойынша курстардан уақтылы өтуіне мониторинг жүргізеді (үш жылда 1 рет)</w:t>
      </w:r>
      <w:r w:rsidRPr="00441AA3">
        <w:rPr>
          <w:rFonts w:ascii="Times New Roman" w:eastAsia="Calibri" w:hAnsi="Times New Roman" w:cs="Times New Roman"/>
          <w:color w:val="000000" w:themeColor="text1"/>
          <w:sz w:val="28"/>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 xml:space="preserve">2) </w:t>
      </w:r>
      <w:r w:rsidR="00A31B85" w:rsidRPr="00441AA3">
        <w:rPr>
          <w:rFonts w:ascii="Times New Roman" w:eastAsia="Calibri" w:hAnsi="Times New Roman" w:cs="Times New Roman"/>
          <w:color w:val="000000" w:themeColor="text1"/>
          <w:sz w:val="28"/>
          <w:lang w:val="kk-KZ"/>
        </w:rPr>
        <w:t>курстардан өту кезінде педагогтардың өзара алмасуын қамтамасыз етеді</w:t>
      </w:r>
      <w:r w:rsidRPr="00441AA3">
        <w:rPr>
          <w:rFonts w:ascii="Times New Roman" w:eastAsia="Calibri" w:hAnsi="Times New Roman" w:cs="Times New Roman"/>
          <w:color w:val="000000" w:themeColor="text1"/>
          <w:sz w:val="28"/>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 xml:space="preserve">3) </w:t>
      </w:r>
      <w:r w:rsidR="00A31B85" w:rsidRPr="00441AA3">
        <w:rPr>
          <w:rFonts w:ascii="Times New Roman" w:eastAsia="Calibri" w:hAnsi="Times New Roman" w:cs="Times New Roman"/>
          <w:color w:val="000000" w:themeColor="text1"/>
          <w:sz w:val="28"/>
          <w:lang w:val="kk-KZ"/>
        </w:rPr>
        <w:t>іссапар шығындарын өтей отырып, курстардың өткізу орындарына педагогтарды жібереді</w:t>
      </w:r>
      <w:r w:rsidRPr="00441AA3">
        <w:rPr>
          <w:rFonts w:ascii="Times New Roman" w:eastAsia="Calibri" w:hAnsi="Times New Roman" w:cs="Times New Roman"/>
          <w:color w:val="000000" w:themeColor="text1"/>
          <w:sz w:val="28"/>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 xml:space="preserve">4) </w:t>
      </w:r>
      <w:r w:rsidR="00A31B85" w:rsidRPr="00441AA3">
        <w:rPr>
          <w:rFonts w:ascii="Times New Roman" w:eastAsia="Calibri" w:hAnsi="Times New Roman" w:cs="Times New Roman"/>
          <w:color w:val="000000" w:themeColor="text1"/>
          <w:sz w:val="28"/>
          <w:lang w:val="kk-KZ"/>
        </w:rPr>
        <w:t>педагогтың курстардан өту кезінде алған құзыреттерін қолдану нәтижелерін қадағалау мақсатында білім беру ұйымының ішінде педагогтың қызметіне бақылау және мониторинг жүргізеді</w:t>
      </w:r>
      <w:r w:rsidRPr="00441AA3">
        <w:rPr>
          <w:rFonts w:ascii="Times New Roman" w:eastAsia="Calibri" w:hAnsi="Times New Roman" w:cs="Times New Roman"/>
          <w:color w:val="000000" w:themeColor="text1"/>
          <w:sz w:val="28"/>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lang w:val="kk-KZ"/>
        </w:rPr>
      </w:pPr>
      <w:r w:rsidRPr="00441AA3">
        <w:rPr>
          <w:rFonts w:ascii="Times New Roman" w:eastAsia="Calibri" w:hAnsi="Times New Roman" w:cs="Times New Roman"/>
          <w:color w:val="000000" w:themeColor="text1"/>
          <w:sz w:val="28"/>
          <w:lang w:val="kk-KZ"/>
        </w:rPr>
        <w:t xml:space="preserve">5) </w:t>
      </w:r>
      <w:r w:rsidR="00A31B85" w:rsidRPr="00441AA3">
        <w:rPr>
          <w:rFonts w:ascii="Times New Roman" w:eastAsia="Calibri" w:hAnsi="Times New Roman" w:cs="Times New Roman"/>
          <w:color w:val="000000" w:themeColor="text1"/>
          <w:sz w:val="28"/>
          <w:lang w:val="kk-KZ"/>
        </w:rPr>
        <w:t>курстарды өткізген ұйымдарды курстардан кейінгі сүйемелдеу және курстардың білім беру бағдарламаларының тиімділігіне мониторинг жүргізу үшін колледждерге мүмкіндік береді</w:t>
      </w:r>
      <w:r w:rsidRPr="00441AA3">
        <w:rPr>
          <w:rFonts w:ascii="Times New Roman" w:eastAsia="Calibri" w:hAnsi="Times New Roman" w:cs="Times New Roman"/>
          <w:color w:val="000000" w:themeColor="text1"/>
          <w:sz w:val="28"/>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lang w:val="kk-KZ"/>
        </w:rPr>
      </w:pPr>
    </w:p>
    <w:p w:rsidR="001F5C5D" w:rsidRPr="00441AA3" w:rsidRDefault="00A31B85" w:rsidP="001F5C5D">
      <w:pPr>
        <w:spacing w:after="0" w:line="240" w:lineRule="auto"/>
        <w:ind w:firstLine="709"/>
        <w:jc w:val="both"/>
        <w:rPr>
          <w:rFonts w:ascii="Times New Roman" w:eastAsia="Calibri" w:hAnsi="Times New Roman" w:cs="Times New Roman"/>
          <w:b/>
          <w:color w:val="000000" w:themeColor="text1"/>
          <w:sz w:val="28"/>
          <w:szCs w:val="28"/>
          <w:shd w:val="clear" w:color="auto" w:fill="FFFFFF"/>
          <w:lang w:val="kk-KZ"/>
        </w:rPr>
      </w:pPr>
      <w:r w:rsidRPr="00441AA3">
        <w:rPr>
          <w:rFonts w:ascii="Times New Roman" w:eastAsia="Calibri" w:hAnsi="Times New Roman" w:cs="Times New Roman"/>
          <w:b/>
          <w:color w:val="000000" w:themeColor="text1"/>
          <w:sz w:val="28"/>
          <w:szCs w:val="28"/>
          <w:lang w:val="kk-KZ"/>
        </w:rPr>
        <w:t>Облыстардың, Астана, Алматы және Шымкент қалаларының Білім басқармаларына</w:t>
      </w:r>
      <w:r w:rsidR="001F5C5D" w:rsidRPr="00441AA3">
        <w:rPr>
          <w:rFonts w:ascii="Times New Roman" w:eastAsia="Calibri" w:hAnsi="Times New Roman" w:cs="Times New Roman"/>
          <w:b/>
          <w:color w:val="000000" w:themeColor="text1"/>
          <w:sz w:val="28"/>
          <w:szCs w:val="28"/>
          <w:shd w:val="clear" w:color="auto" w:fill="FFFFFF"/>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b/>
          <w:color w:val="000000" w:themeColor="text1"/>
          <w:sz w:val="28"/>
          <w:szCs w:val="28"/>
          <w:shd w:val="clear" w:color="auto" w:fill="FFFFFF"/>
          <w:lang w:val="kk-KZ"/>
        </w:rPr>
        <w:t>-</w:t>
      </w:r>
      <w:r w:rsidR="00A31B85" w:rsidRPr="00441AA3">
        <w:rPr>
          <w:rFonts w:ascii="Times New Roman" w:eastAsia="Calibri" w:hAnsi="Times New Roman" w:cs="Times New Roman"/>
          <w:color w:val="000000" w:themeColor="text1"/>
          <w:sz w:val="28"/>
          <w:szCs w:val="28"/>
          <w:lang w:val="kk-KZ"/>
        </w:rPr>
        <w:t>Қағидалар талаптарына сәйкес жаңа білім, дағдылар мен құзыреттер алу, өз тәжірибесінде жаңа тәжірибені тарату, біліктілікті арттыру туралы растайтын құжат (сертификат) алу мақсатында курстық оқыту бағдарламасының мазмұнын табысты игеру үшін бірінші басшыларды менеджмент саласындағы біліктілікті арттыру курстарына жіберу</w:t>
      </w:r>
      <w:r w:rsidRPr="00441AA3">
        <w:rPr>
          <w:rFonts w:ascii="Times New Roman" w:eastAsia="Calibri" w:hAnsi="Times New Roman" w:cs="Times New Roman"/>
          <w:color w:val="000000" w:themeColor="text1"/>
          <w:sz w:val="28"/>
          <w:szCs w:val="28"/>
          <w:shd w:val="clear" w:color="auto" w:fill="FFFFFF"/>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b/>
          <w:color w:val="000000" w:themeColor="text1"/>
          <w:sz w:val="28"/>
          <w:szCs w:val="28"/>
          <w:shd w:val="clear" w:color="auto" w:fill="FFFFFF"/>
          <w:lang w:val="kk-KZ"/>
        </w:rPr>
        <w:t>-</w:t>
      </w:r>
      <w:r w:rsidR="00A31B85" w:rsidRPr="00441AA3">
        <w:rPr>
          <w:rFonts w:ascii="Times New Roman" w:eastAsia="Calibri" w:hAnsi="Times New Roman" w:cs="Times New Roman"/>
          <w:color w:val="000000" w:themeColor="text1"/>
          <w:sz w:val="28"/>
          <w:szCs w:val="28"/>
          <w:lang w:val="kk-KZ"/>
        </w:rPr>
        <w:t>бірінші басшының инновациялық-эксперименттік қызметті қолдануына, оқыту сапасын арттыруға әсер ететін әлеуметтік/білім беру жобаларына қатысуына әдістемелік көмек көрсету және қолдау көрсету</w:t>
      </w:r>
      <w:r w:rsidRPr="00441AA3">
        <w:rPr>
          <w:rFonts w:ascii="Times New Roman" w:eastAsia="Calibri" w:hAnsi="Times New Roman" w:cs="Times New Roman"/>
          <w:color w:val="000000" w:themeColor="text1"/>
          <w:sz w:val="28"/>
          <w:szCs w:val="28"/>
          <w:shd w:val="clear" w:color="auto" w:fill="FFFFFF"/>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b/>
          <w:color w:val="000000" w:themeColor="text1"/>
          <w:sz w:val="28"/>
          <w:szCs w:val="28"/>
          <w:shd w:val="clear" w:color="auto" w:fill="FFFFFF"/>
          <w:lang w:val="kk-KZ"/>
        </w:rPr>
        <w:t xml:space="preserve">- </w:t>
      </w:r>
      <w:r w:rsidR="00A31B85" w:rsidRPr="00441AA3">
        <w:rPr>
          <w:rFonts w:ascii="Times New Roman" w:eastAsia="Calibri" w:hAnsi="Times New Roman" w:cs="Times New Roman"/>
          <w:color w:val="000000" w:themeColor="text1"/>
          <w:sz w:val="28"/>
          <w:szCs w:val="28"/>
          <w:lang w:val="kk-KZ"/>
        </w:rPr>
        <w:t>ашық қолжетімділікте тәжірибе алмасу, менеджментке және оқыту сапасына қол жеткізуге қатысты мәселелер мен проблемаларды шешуде уақтылы көмек көрсету мақсатында бірінші басшылар қоғамдастығын (қауымдастығын) құруға жәрдемдесу</w:t>
      </w:r>
      <w:r w:rsidRPr="00441AA3">
        <w:rPr>
          <w:rFonts w:ascii="Times New Roman" w:eastAsia="Calibri" w:hAnsi="Times New Roman" w:cs="Times New Roman"/>
          <w:color w:val="000000" w:themeColor="text1"/>
          <w:sz w:val="28"/>
          <w:szCs w:val="28"/>
          <w:shd w:val="clear" w:color="auto" w:fill="FFFFFF"/>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b/>
          <w:color w:val="000000" w:themeColor="text1"/>
          <w:sz w:val="28"/>
          <w:szCs w:val="28"/>
          <w:shd w:val="clear" w:color="auto" w:fill="FFFFFF"/>
          <w:lang w:val="kk-KZ"/>
        </w:rPr>
        <w:t>-</w:t>
      </w:r>
      <w:r w:rsidR="00A31B85" w:rsidRPr="00441AA3">
        <w:rPr>
          <w:rFonts w:ascii="Times New Roman" w:eastAsia="Calibri" w:hAnsi="Times New Roman" w:cs="Times New Roman"/>
          <w:color w:val="000000" w:themeColor="text1"/>
          <w:sz w:val="28"/>
          <w:szCs w:val="28"/>
          <w:lang w:val="kk-KZ"/>
        </w:rPr>
        <w:t>инновациялық және АКТ технологияларын пайдалануда бірінші басшылардың білімдері мен құзыреттерін жетілдіруге ықпал ету</w:t>
      </w:r>
      <w:r w:rsidRPr="00441AA3">
        <w:rPr>
          <w:rFonts w:ascii="Times New Roman" w:eastAsia="Calibri" w:hAnsi="Times New Roman" w:cs="Times New Roman"/>
          <w:color w:val="000000" w:themeColor="text1"/>
          <w:sz w:val="28"/>
          <w:szCs w:val="28"/>
          <w:shd w:val="clear" w:color="auto" w:fill="FFFFFF"/>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b/>
          <w:color w:val="000000" w:themeColor="text1"/>
          <w:sz w:val="28"/>
          <w:szCs w:val="28"/>
          <w:shd w:val="clear" w:color="auto" w:fill="FFFFFF"/>
          <w:lang w:val="kk-KZ"/>
        </w:rPr>
        <w:t>-</w:t>
      </w:r>
      <w:r w:rsidR="00A31B85" w:rsidRPr="00441AA3">
        <w:rPr>
          <w:rFonts w:ascii="Times New Roman" w:eastAsia="Calibri" w:hAnsi="Times New Roman" w:cs="Times New Roman"/>
          <w:color w:val="000000" w:themeColor="text1"/>
          <w:sz w:val="28"/>
          <w:szCs w:val="28"/>
          <w:lang w:val="kk-KZ"/>
        </w:rPr>
        <w:t xml:space="preserve">бірінші басшыларға бизнес-жобаларды құрастыру құралдарын, бизнес пен мемлекеттік құрылымдарды біріктіру және өзара іс-қимыл тетіктерін, колледждерде стартаптарды іске асыру мүмкіндіктерін, қаржыландыру </w:t>
      </w:r>
      <w:r w:rsidR="00A31B85" w:rsidRPr="00441AA3">
        <w:rPr>
          <w:rFonts w:ascii="Times New Roman" w:eastAsia="Calibri" w:hAnsi="Times New Roman" w:cs="Times New Roman"/>
          <w:color w:val="000000" w:themeColor="text1"/>
          <w:sz w:val="28"/>
          <w:szCs w:val="28"/>
          <w:lang w:val="kk-KZ"/>
        </w:rPr>
        <w:lastRenderedPageBreak/>
        <w:t>көздерінің әртүрлі тәсілдерін пайдалана отырып, кәсіпкерлік қызметті ұйымдастыру бойынша өз бетінше оқу және өз бетінше білім алу ұсыну</w:t>
      </w:r>
      <w:r w:rsidRPr="00441AA3">
        <w:rPr>
          <w:rFonts w:ascii="Times New Roman" w:eastAsia="Calibri" w:hAnsi="Times New Roman" w:cs="Times New Roman"/>
          <w:color w:val="000000" w:themeColor="text1"/>
          <w:sz w:val="28"/>
          <w:szCs w:val="28"/>
          <w:shd w:val="clear" w:color="auto" w:fill="FFFFFF"/>
          <w:lang w:val="kk-KZ"/>
        </w:rPr>
        <w:t>;</w:t>
      </w:r>
    </w:p>
    <w:p w:rsidR="001F5C5D" w:rsidRPr="00441AA3" w:rsidRDefault="001F5C5D" w:rsidP="001F5C5D">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color w:val="000000" w:themeColor="text1"/>
          <w:sz w:val="28"/>
          <w:szCs w:val="28"/>
          <w:shd w:val="clear" w:color="auto" w:fill="FFFFFF"/>
          <w:lang w:val="kk-KZ"/>
        </w:rPr>
        <w:t xml:space="preserve">- </w:t>
      </w:r>
      <w:r w:rsidR="00A31B85" w:rsidRPr="00441AA3">
        <w:rPr>
          <w:rFonts w:ascii="Times New Roman" w:eastAsia="Calibri" w:hAnsi="Times New Roman" w:cs="Times New Roman"/>
          <w:color w:val="000000" w:themeColor="text1"/>
          <w:sz w:val="28"/>
          <w:szCs w:val="28"/>
          <w:shd w:val="clear" w:color="auto" w:fill="FFFFFF"/>
          <w:lang w:val="kk-KZ"/>
        </w:rPr>
        <w:t>басшылардың аттестаттаудан уақтылы өтуін қамтамасыз ету</w:t>
      </w:r>
      <w:r w:rsidRPr="00441AA3">
        <w:rPr>
          <w:rFonts w:ascii="Times New Roman" w:eastAsia="Calibri" w:hAnsi="Times New Roman" w:cs="Times New Roman"/>
          <w:color w:val="000000" w:themeColor="text1"/>
          <w:sz w:val="28"/>
          <w:szCs w:val="28"/>
          <w:shd w:val="clear" w:color="auto" w:fill="FFFFFF"/>
          <w:lang w:val="kk-KZ"/>
        </w:rPr>
        <w:t>.</w:t>
      </w:r>
    </w:p>
    <w:p w:rsidR="001F5C5D" w:rsidRPr="00441AA3" w:rsidRDefault="001F5C5D" w:rsidP="001F5C5D">
      <w:pPr>
        <w:spacing w:after="0" w:line="240" w:lineRule="auto"/>
        <w:ind w:firstLine="709"/>
        <w:jc w:val="both"/>
        <w:rPr>
          <w:rFonts w:ascii="Times New Roman" w:eastAsia="Calibri" w:hAnsi="Times New Roman" w:cs="Times New Roman"/>
          <w:b/>
          <w:color w:val="000000" w:themeColor="text1"/>
          <w:sz w:val="28"/>
          <w:szCs w:val="28"/>
          <w:shd w:val="clear" w:color="auto" w:fill="FFFFFF"/>
          <w:lang w:val="kk-KZ"/>
        </w:rPr>
      </w:pPr>
    </w:p>
    <w:p w:rsidR="001F5C5D" w:rsidRPr="00441AA3" w:rsidRDefault="007029DE" w:rsidP="006C163A">
      <w:pPr>
        <w:pStyle w:val="a7"/>
        <w:numPr>
          <w:ilvl w:val="0"/>
          <w:numId w:val="34"/>
        </w:numPr>
        <w:tabs>
          <w:tab w:val="left" w:pos="1134"/>
        </w:tabs>
        <w:spacing w:after="0" w:line="240" w:lineRule="auto"/>
        <w:ind w:left="0" w:firstLine="567"/>
        <w:jc w:val="both"/>
        <w:rPr>
          <w:rFonts w:ascii="Times New Roman" w:eastAsia="Calibri" w:hAnsi="Times New Roman" w:cs="Times New Roman"/>
          <w:color w:val="000000" w:themeColor="text1"/>
          <w:sz w:val="28"/>
          <w:szCs w:val="28"/>
          <w:shd w:val="clear" w:color="auto" w:fill="FFFFFF"/>
        </w:rPr>
      </w:pPr>
      <w:r w:rsidRPr="00441AA3">
        <w:rPr>
          <w:rFonts w:ascii="Times New Roman" w:eastAsia="Calibri" w:hAnsi="Times New Roman" w:cs="Times New Roman"/>
          <w:b/>
          <w:color w:val="000000" w:themeColor="text1"/>
          <w:sz w:val="28"/>
          <w:szCs w:val="28"/>
          <w:lang w:val="kk-KZ"/>
        </w:rPr>
        <w:t>Колледж директорларын ротациялауға қатысты</w:t>
      </w:r>
      <w:r w:rsidR="001F5C5D" w:rsidRPr="00441AA3">
        <w:rPr>
          <w:rFonts w:ascii="Times New Roman" w:eastAsia="Calibri" w:hAnsi="Times New Roman" w:cs="Times New Roman"/>
          <w:color w:val="000000" w:themeColor="text1"/>
          <w:sz w:val="28"/>
          <w:szCs w:val="28"/>
          <w:shd w:val="clear" w:color="auto" w:fill="FFFFFF"/>
        </w:rPr>
        <w:t>.</w:t>
      </w:r>
    </w:p>
    <w:p w:rsidR="001F5C5D" w:rsidRPr="00441AA3" w:rsidRDefault="006F3F81" w:rsidP="001F5C5D">
      <w:pPr>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441AA3">
        <w:rPr>
          <w:rFonts w:ascii="Times New Roman" w:eastAsia="Calibri" w:hAnsi="Times New Roman" w:cs="Times New Roman"/>
          <w:color w:val="000000" w:themeColor="text1"/>
          <w:sz w:val="28"/>
          <w:szCs w:val="28"/>
          <w:lang w:val="kk-KZ"/>
        </w:rPr>
        <w:t>Қазақстан Республикасы Білім және ғылым министрінің 2021 жылғы 11 қарашадағы № 559 бұйрығымен бекітілген «Мемлекеттік білім беру ұйымдарының бірінші басшыларына ротация жүргізу қағидаларына» (бұдан әрі – қағидалар) сәйкес атқаратын лауазымында жеті және одан да көп жыл болған бірінші басшылар ротацияға жатады</w:t>
      </w:r>
      <w:r w:rsidR="001F5C5D" w:rsidRPr="00441AA3">
        <w:rPr>
          <w:rFonts w:ascii="Times New Roman" w:eastAsia="Calibri" w:hAnsi="Times New Roman" w:cs="Times New Roman"/>
          <w:color w:val="000000" w:themeColor="text1"/>
          <w:sz w:val="28"/>
          <w:szCs w:val="28"/>
          <w:shd w:val="clear" w:color="auto" w:fill="FFFFFF"/>
        </w:rPr>
        <w:t>.</w:t>
      </w:r>
    </w:p>
    <w:p w:rsidR="001F5C5D" w:rsidRPr="00441AA3" w:rsidRDefault="006F3F81" w:rsidP="001F5C5D">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color w:val="000000" w:themeColor="text1"/>
          <w:sz w:val="28"/>
          <w:szCs w:val="28"/>
          <w:shd w:val="clear" w:color="auto" w:fill="FFFFFF"/>
        </w:rPr>
        <w:t xml:space="preserve">Бірінші басшыларды ротациялауды жүргізу үшін білім </w:t>
      </w:r>
      <w:r w:rsidRPr="00441AA3">
        <w:rPr>
          <w:rFonts w:ascii="Times New Roman" w:eastAsia="Calibri" w:hAnsi="Times New Roman" w:cs="Times New Roman"/>
          <w:color w:val="000000" w:themeColor="text1"/>
          <w:sz w:val="28"/>
          <w:szCs w:val="28"/>
          <w:shd w:val="clear" w:color="auto" w:fill="FFFFFF"/>
          <w:lang w:val="kk-KZ"/>
        </w:rPr>
        <w:t>Басқармасы</w:t>
      </w:r>
      <w:r w:rsidRPr="00441AA3">
        <w:rPr>
          <w:rFonts w:ascii="Times New Roman" w:eastAsia="Calibri" w:hAnsi="Times New Roman" w:cs="Times New Roman"/>
          <w:color w:val="000000" w:themeColor="text1"/>
          <w:sz w:val="28"/>
          <w:szCs w:val="28"/>
          <w:shd w:val="clear" w:color="auto" w:fill="FFFFFF"/>
        </w:rPr>
        <w:t xml:space="preserve"> органдарының кадр қызметі ротациялауға жататын бірінші басшылардың тізімін қалыптастырады. 7 (жеті) жыл өткеннен кейін мемлекеттік білім беру ұйымының бірінші басшысын жұмыс берушінің актісімен комиссия шешім шығарғанға дейін білім беру ұйымының бірінші басшысының міндетін және функцияларын орындайды атқарушы тағайындайды</w:t>
      </w:r>
      <w:r w:rsidRPr="00441AA3">
        <w:rPr>
          <w:rFonts w:ascii="Times New Roman" w:eastAsia="Calibri" w:hAnsi="Times New Roman" w:cs="Times New Roman"/>
          <w:color w:val="000000" w:themeColor="text1"/>
          <w:sz w:val="28"/>
          <w:szCs w:val="28"/>
          <w:shd w:val="clear" w:color="auto" w:fill="FFFFFF"/>
          <w:lang w:val="kk-KZ"/>
        </w:rPr>
        <w:t>.</w:t>
      </w:r>
    </w:p>
    <w:p w:rsidR="006F3F81" w:rsidRPr="00441AA3" w:rsidRDefault="006F3F81" w:rsidP="001F5C5D">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color w:val="000000" w:themeColor="text1"/>
          <w:sz w:val="28"/>
          <w:szCs w:val="28"/>
          <w:shd w:val="clear" w:color="auto" w:fill="FFFFFF"/>
          <w:lang w:val="kk-KZ"/>
        </w:rPr>
        <w:t xml:space="preserve">Бірінші басшыны </w:t>
      </w:r>
      <w:r w:rsidR="003817B2" w:rsidRPr="00441AA3">
        <w:rPr>
          <w:rFonts w:ascii="Times New Roman" w:eastAsia="Calibri" w:hAnsi="Times New Roman" w:cs="Times New Roman"/>
          <w:color w:val="000000" w:themeColor="text1"/>
          <w:sz w:val="28"/>
          <w:szCs w:val="28"/>
          <w:shd w:val="clear" w:color="auto" w:fill="FFFFFF"/>
          <w:lang w:val="kk-KZ"/>
        </w:rPr>
        <w:t xml:space="preserve">бос </w:t>
      </w:r>
      <w:r w:rsidRPr="00441AA3">
        <w:rPr>
          <w:rFonts w:ascii="Times New Roman" w:eastAsia="Calibri" w:hAnsi="Times New Roman" w:cs="Times New Roman"/>
          <w:color w:val="000000" w:themeColor="text1"/>
          <w:sz w:val="28"/>
          <w:szCs w:val="28"/>
          <w:shd w:val="clear" w:color="auto" w:fill="FFFFFF"/>
          <w:lang w:val="kk-KZ"/>
        </w:rPr>
        <w:t>лауазымға ауыстыру үшін білім беру ұйымы болмаған кезде білім беру ұйымын көрсете отырып, лауазым шегінде бірінші басшылар арасында ротация жүргізу туралы комиссия шешім шығарғанға дейін ротация жөніндегі комиссияда жыл сайын қаралуға тиіс.</w:t>
      </w:r>
    </w:p>
    <w:p w:rsidR="001F5C5D" w:rsidRPr="00441AA3" w:rsidRDefault="003817B2" w:rsidP="001F5C5D">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color w:val="000000" w:themeColor="text1"/>
          <w:sz w:val="28"/>
          <w:szCs w:val="28"/>
          <w:shd w:val="clear" w:color="auto" w:fill="FFFFFF"/>
          <w:lang w:val="kk-KZ"/>
        </w:rPr>
        <w:t>Сондай-ақ, ротациялауға жататын бірінші басшының осы лауазымға қойылатын біліктілік талаптарына сәйкес келген жағдайда, комиссия шешімінің негізінде онда тең дәрежелі бос лауазым болған кезде білім беру ұйымына ауысатынын да ескеру қажет</w:t>
      </w:r>
      <w:r w:rsidR="001F5C5D" w:rsidRPr="00441AA3">
        <w:rPr>
          <w:rFonts w:ascii="Times New Roman" w:eastAsia="Calibri" w:hAnsi="Times New Roman" w:cs="Times New Roman"/>
          <w:color w:val="000000" w:themeColor="text1"/>
          <w:sz w:val="28"/>
          <w:szCs w:val="28"/>
          <w:shd w:val="clear" w:color="auto" w:fill="FFFFFF"/>
          <w:lang w:val="kk-KZ"/>
        </w:rPr>
        <w:t>.</w:t>
      </w:r>
    </w:p>
    <w:p w:rsidR="001F5C5D" w:rsidRPr="00441AA3" w:rsidRDefault="003817B2" w:rsidP="001F5C5D">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color w:val="000000" w:themeColor="text1"/>
          <w:sz w:val="28"/>
          <w:szCs w:val="28"/>
          <w:shd w:val="clear" w:color="auto" w:fill="FFFFFF"/>
          <w:lang w:val="kk-KZ"/>
        </w:rPr>
        <w:t>ТжКБ ұйымдарда менеджментті жақсарту және бірінші басшылардың тиімділігін арттыру мақсатында колледждердің бірінші басшыларын ротациялау жұмыстарын ұйымдастыру қажет</w:t>
      </w:r>
      <w:r w:rsidR="001F5C5D" w:rsidRPr="00441AA3">
        <w:rPr>
          <w:rFonts w:ascii="Times New Roman" w:eastAsia="Calibri" w:hAnsi="Times New Roman" w:cs="Times New Roman"/>
          <w:color w:val="000000" w:themeColor="text1"/>
          <w:sz w:val="28"/>
          <w:szCs w:val="28"/>
          <w:shd w:val="clear" w:color="auto" w:fill="FFFFFF"/>
          <w:lang w:val="kk-KZ"/>
        </w:rPr>
        <w:t xml:space="preserve">. </w:t>
      </w:r>
    </w:p>
    <w:p w:rsidR="003817B2" w:rsidRPr="00441AA3" w:rsidRDefault="003817B2" w:rsidP="003817B2">
      <w:pPr>
        <w:spacing w:after="0" w:line="240" w:lineRule="auto"/>
        <w:ind w:firstLine="709"/>
        <w:jc w:val="both"/>
        <w:rPr>
          <w:rFonts w:ascii="Times New Roman" w:eastAsia="Calibri" w:hAnsi="Times New Roman" w:cs="Times New Roman"/>
          <w:b/>
          <w:color w:val="000000" w:themeColor="text1"/>
          <w:sz w:val="28"/>
          <w:szCs w:val="28"/>
          <w:lang w:val="kk-KZ"/>
        </w:rPr>
      </w:pPr>
      <w:r w:rsidRPr="00441AA3">
        <w:rPr>
          <w:rFonts w:ascii="Times New Roman" w:eastAsia="Calibri" w:hAnsi="Times New Roman" w:cs="Times New Roman"/>
          <w:b/>
          <w:color w:val="000000" w:themeColor="text1"/>
          <w:sz w:val="28"/>
          <w:szCs w:val="28"/>
          <w:lang w:val="kk-KZ"/>
        </w:rPr>
        <w:t>Аттестаттау бойынша</w:t>
      </w:r>
    </w:p>
    <w:p w:rsidR="001F5C5D" w:rsidRPr="00441AA3" w:rsidRDefault="00C91A8F" w:rsidP="001F5C5D">
      <w:pPr>
        <w:spacing w:after="0" w:line="240" w:lineRule="auto"/>
        <w:ind w:firstLine="709"/>
        <w:jc w:val="both"/>
        <w:rPr>
          <w:rFonts w:ascii="Times New Roman" w:eastAsia="Times New Roman" w:hAnsi="Times New Roman" w:cs="Times New Roman"/>
          <w:color w:val="000000" w:themeColor="text1"/>
          <w:sz w:val="28"/>
          <w:szCs w:val="28"/>
          <w:bdr w:val="none" w:sz="0" w:space="0" w:color="auto" w:frame="1"/>
          <w:lang w:val="kk-KZ" w:eastAsia="ru-RU"/>
        </w:rPr>
      </w:pPr>
      <w:r w:rsidRPr="00441AA3">
        <w:rPr>
          <w:rFonts w:ascii="Times New Roman" w:eastAsia="Calibri" w:hAnsi="Times New Roman" w:cs="Times New Roman"/>
          <w:color w:val="000000" w:themeColor="text1"/>
          <w:sz w:val="28"/>
          <w:szCs w:val="28"/>
          <w:lang w:val="kk-KZ"/>
        </w:rPr>
        <w:t>«Педагог мәртебесі туралы» Қазақстан Республикасының 2019 жылғы 27 желтоқсандағы Заңына сәйкес педагогт</w:t>
      </w:r>
      <w:r w:rsidR="00260A32" w:rsidRPr="00441AA3">
        <w:rPr>
          <w:rFonts w:ascii="Times New Roman" w:eastAsia="Calibri" w:hAnsi="Times New Roman" w:cs="Times New Roman"/>
          <w:color w:val="000000" w:themeColor="text1"/>
          <w:sz w:val="28"/>
          <w:szCs w:val="28"/>
          <w:lang w:val="kk-KZ"/>
        </w:rPr>
        <w:t>а</w:t>
      </w:r>
      <w:r w:rsidRPr="00441AA3">
        <w:rPr>
          <w:rFonts w:ascii="Times New Roman" w:eastAsia="Calibri" w:hAnsi="Times New Roman" w:cs="Times New Roman"/>
          <w:color w:val="000000" w:themeColor="text1"/>
          <w:sz w:val="28"/>
          <w:szCs w:val="28"/>
          <w:lang w:val="kk-KZ"/>
        </w:rPr>
        <w:t>р аттестаттаудан өтеді, оның нәтижелері бойынша білім беру саласындағы уәкілетті орган айқындайтын тәртіппен біліктілік санаттары беріледі (расталады)</w:t>
      </w:r>
      <w:r w:rsidR="001F5C5D" w:rsidRPr="00441AA3">
        <w:rPr>
          <w:rFonts w:ascii="Times New Roman" w:eastAsia="Times New Roman" w:hAnsi="Times New Roman" w:cs="Times New Roman"/>
          <w:color w:val="000000" w:themeColor="text1"/>
          <w:sz w:val="28"/>
          <w:szCs w:val="28"/>
          <w:bdr w:val="none" w:sz="0" w:space="0" w:color="auto" w:frame="1"/>
          <w:lang w:val="kk-KZ" w:eastAsia="ru-RU"/>
        </w:rPr>
        <w:t>.</w:t>
      </w:r>
    </w:p>
    <w:p w:rsidR="001F5C5D" w:rsidRPr="00441AA3" w:rsidRDefault="00C91A8F" w:rsidP="001F5C5D">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color w:val="000000" w:themeColor="text1"/>
          <w:sz w:val="28"/>
          <w:szCs w:val="28"/>
          <w:shd w:val="clear" w:color="auto" w:fill="FFFFFF"/>
          <w:lang w:val="kk-KZ"/>
        </w:rPr>
        <w:t>Көптеген ТжКОБ оқытушылар жаңа санатқа өту үшін қажетті педагогтардың білімін бағалаудан (ПББ) өтуде қиындықтарға тап болады. Шымкент пен Алматыда кадр құрамының жартысынан астамында санаты болмағандықтан ТжКОБ оқытушылардың сапалық құрамы аса өзекті мәселе</w:t>
      </w:r>
      <w:r w:rsidR="001F5C5D" w:rsidRPr="00441AA3">
        <w:rPr>
          <w:rFonts w:ascii="Times New Roman" w:eastAsia="Calibri" w:hAnsi="Times New Roman" w:cs="Times New Roman"/>
          <w:color w:val="000000" w:themeColor="text1"/>
          <w:sz w:val="28"/>
          <w:szCs w:val="28"/>
          <w:shd w:val="clear" w:color="auto" w:fill="FFFFFF"/>
          <w:lang w:val="kk-KZ"/>
        </w:rPr>
        <w:t>.</w:t>
      </w:r>
    </w:p>
    <w:p w:rsidR="001F5C5D" w:rsidRPr="00441AA3" w:rsidRDefault="00C91A8F" w:rsidP="001F5C5D">
      <w:pPr>
        <w:spacing w:after="0" w:line="240" w:lineRule="auto"/>
        <w:ind w:firstLine="709"/>
        <w:jc w:val="both"/>
        <w:rPr>
          <w:rFonts w:ascii="Times New Roman" w:hAnsi="Times New Roman" w:cs="Times New Roman"/>
          <w:color w:val="000000" w:themeColor="text1"/>
          <w:sz w:val="28"/>
          <w:lang w:val="kk-KZ"/>
        </w:rPr>
      </w:pPr>
      <w:r w:rsidRPr="00441AA3">
        <w:rPr>
          <w:rFonts w:ascii="Times New Roman" w:eastAsia="Calibri" w:hAnsi="Times New Roman" w:cs="Times New Roman"/>
          <w:color w:val="000000" w:themeColor="text1"/>
          <w:sz w:val="28"/>
          <w:szCs w:val="28"/>
          <w:shd w:val="clear" w:color="auto" w:fill="FFFFFF"/>
          <w:lang w:val="kk-KZ"/>
        </w:rPr>
        <w:t>Педагогтарды аттестаттаудан өту Ережелеріне педагогтардың жағдайын жақсартқан бірқатар өзгерістер мен толықтырулар енгізілгенін ескеру қажет</w:t>
      </w:r>
      <w:r w:rsidR="001F5C5D" w:rsidRPr="00441AA3">
        <w:rPr>
          <w:rFonts w:ascii="Times New Roman" w:hAnsi="Times New Roman" w:cs="Times New Roman"/>
          <w:color w:val="000000" w:themeColor="text1"/>
          <w:sz w:val="28"/>
          <w:lang w:val="kk-KZ"/>
        </w:rPr>
        <w:t>.</w:t>
      </w:r>
    </w:p>
    <w:p w:rsidR="001F5C5D" w:rsidRPr="00441AA3" w:rsidRDefault="00C91A8F" w:rsidP="001F5C5D">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hAnsi="Times New Roman" w:cs="Times New Roman"/>
          <w:color w:val="000000" w:themeColor="text1"/>
          <w:sz w:val="28"/>
          <w:lang w:val="kk-KZ"/>
        </w:rPr>
        <w:t>Мәселен ағымдағы жылдан бастап өндірістік оқыту шеберлері мен арнайы пәндер оқытушылары аттестаттаудан өту кезінде ПББ өтуден босатылды</w:t>
      </w:r>
      <w:r w:rsidR="001F5C5D" w:rsidRPr="00441AA3">
        <w:rPr>
          <w:rFonts w:ascii="Times New Roman" w:eastAsia="Calibri" w:hAnsi="Times New Roman" w:cs="Times New Roman"/>
          <w:color w:val="000000" w:themeColor="text1"/>
          <w:sz w:val="28"/>
          <w:szCs w:val="28"/>
          <w:shd w:val="clear" w:color="auto" w:fill="FFFFFF"/>
          <w:lang w:val="kk-KZ"/>
        </w:rPr>
        <w:t xml:space="preserve">. </w:t>
      </w:r>
    </w:p>
    <w:p w:rsidR="001F5C5D" w:rsidRPr="00441AA3" w:rsidRDefault="00C91A8F" w:rsidP="001F5C5D">
      <w:pPr>
        <w:spacing w:after="0"/>
        <w:ind w:firstLine="708"/>
        <w:jc w:val="both"/>
        <w:rPr>
          <w:rFonts w:ascii="Times New Roman" w:hAnsi="Times New Roman" w:cs="Times New Roman"/>
          <w:color w:val="000000" w:themeColor="text1"/>
          <w:sz w:val="28"/>
          <w:lang w:val="kk-KZ"/>
        </w:rPr>
      </w:pPr>
      <w:r w:rsidRPr="00441AA3">
        <w:rPr>
          <w:rFonts w:ascii="Times New Roman" w:hAnsi="Times New Roman" w:cs="Times New Roman"/>
          <w:color w:val="000000" w:themeColor="text1"/>
          <w:sz w:val="28"/>
          <w:lang w:val="kk-KZ"/>
        </w:rPr>
        <w:t xml:space="preserve">Сонымен қатар, жасы бойынша зейнетке шығуына төрт жыл қалған педагогтар аттестаттау рәсімінен босатылады. Сондай-ақ, 30 және одан да </w:t>
      </w:r>
      <w:r w:rsidRPr="00441AA3">
        <w:rPr>
          <w:rFonts w:ascii="Times New Roman" w:hAnsi="Times New Roman" w:cs="Times New Roman"/>
          <w:color w:val="000000" w:themeColor="text1"/>
          <w:sz w:val="28"/>
          <w:lang w:val="kk-KZ"/>
        </w:rPr>
        <w:lastRenderedPageBreak/>
        <w:t xml:space="preserve">көп </w:t>
      </w:r>
      <w:r w:rsidR="00F1421C" w:rsidRPr="00441AA3">
        <w:rPr>
          <w:rFonts w:ascii="Times New Roman" w:hAnsi="Times New Roman" w:cs="Times New Roman"/>
          <w:color w:val="000000" w:themeColor="text1"/>
          <w:sz w:val="28"/>
          <w:lang w:val="kk-KZ"/>
        </w:rPr>
        <w:t>педагогикалық еңбек өтілі бар</w:t>
      </w:r>
      <w:r w:rsidRPr="00441AA3">
        <w:rPr>
          <w:rFonts w:ascii="Times New Roman" w:hAnsi="Times New Roman" w:cs="Times New Roman"/>
          <w:color w:val="000000" w:themeColor="text1"/>
          <w:sz w:val="28"/>
          <w:lang w:val="kk-KZ"/>
        </w:rPr>
        <w:t xml:space="preserve"> педагогтар бұрын берілген біліктілік санатын растаған кезде </w:t>
      </w:r>
      <w:r w:rsidR="00F1421C" w:rsidRPr="00441AA3">
        <w:rPr>
          <w:rFonts w:ascii="Times New Roman" w:hAnsi="Times New Roman" w:cs="Times New Roman"/>
          <w:color w:val="000000" w:themeColor="text1"/>
          <w:sz w:val="28"/>
          <w:lang w:val="kk-KZ"/>
        </w:rPr>
        <w:t>ПББ</w:t>
      </w:r>
      <w:r w:rsidRPr="00441AA3">
        <w:rPr>
          <w:rFonts w:ascii="Times New Roman" w:hAnsi="Times New Roman" w:cs="Times New Roman"/>
          <w:color w:val="000000" w:themeColor="text1"/>
          <w:sz w:val="28"/>
          <w:lang w:val="kk-KZ"/>
        </w:rPr>
        <w:t xml:space="preserve"> босатылады және тек қызмет нәтижелерін кешенді жалпылаудан өтеді</w:t>
      </w:r>
      <w:r w:rsidR="001F5C5D" w:rsidRPr="00441AA3">
        <w:rPr>
          <w:rFonts w:ascii="Times New Roman" w:hAnsi="Times New Roman" w:cs="Times New Roman"/>
          <w:color w:val="000000" w:themeColor="text1"/>
          <w:sz w:val="28"/>
          <w:lang w:val="kk-KZ"/>
        </w:rPr>
        <w:t>.</w:t>
      </w:r>
    </w:p>
    <w:p w:rsidR="001F5C5D" w:rsidRPr="00441AA3" w:rsidRDefault="00F1421C" w:rsidP="001F5C5D">
      <w:pPr>
        <w:spacing w:after="0" w:line="240" w:lineRule="auto"/>
        <w:ind w:firstLine="709"/>
        <w:jc w:val="both"/>
        <w:rPr>
          <w:rFonts w:ascii="Times New Roman" w:eastAsia="Calibri" w:hAnsi="Times New Roman" w:cs="Times New Roman"/>
          <w:color w:val="000000" w:themeColor="text1"/>
          <w:sz w:val="28"/>
          <w:szCs w:val="28"/>
          <w:shd w:val="clear" w:color="auto" w:fill="FFFFFF"/>
          <w:lang w:val="kk-KZ"/>
        </w:rPr>
      </w:pPr>
      <w:r w:rsidRPr="00441AA3">
        <w:rPr>
          <w:rFonts w:ascii="Times New Roman" w:eastAsia="Calibri" w:hAnsi="Times New Roman" w:cs="Times New Roman"/>
          <w:color w:val="000000" w:themeColor="text1"/>
          <w:sz w:val="28"/>
          <w:szCs w:val="28"/>
          <w:shd w:val="clear" w:color="auto" w:fill="FFFFFF"/>
          <w:lang w:val="kk-KZ"/>
        </w:rPr>
        <w:t>Осыған байланысты педагогтардың аттестаттаудан өтуі және оларды тиісті қосымша ақысы бар санаттардың жаңа жүйесіне көшуі жөніндегі жұмысты күшейту қажет</w:t>
      </w:r>
      <w:r w:rsidR="001F5C5D" w:rsidRPr="00441AA3">
        <w:rPr>
          <w:rFonts w:ascii="Times New Roman" w:eastAsia="Calibri" w:hAnsi="Times New Roman" w:cs="Times New Roman"/>
          <w:color w:val="000000" w:themeColor="text1"/>
          <w:sz w:val="28"/>
          <w:szCs w:val="28"/>
          <w:shd w:val="clear" w:color="auto" w:fill="FFFFFF"/>
          <w:lang w:val="kk-KZ"/>
        </w:rPr>
        <w:t>.</w:t>
      </w:r>
    </w:p>
    <w:p w:rsidR="001F5C5D" w:rsidRPr="00441AA3" w:rsidRDefault="00F1421C" w:rsidP="001F5C5D">
      <w:pPr>
        <w:spacing w:after="0" w:line="240" w:lineRule="auto"/>
        <w:ind w:firstLine="709"/>
        <w:jc w:val="both"/>
        <w:rPr>
          <w:rFonts w:ascii="Times New Roman" w:eastAsia="Calibri" w:hAnsi="Times New Roman" w:cs="Times New Roman"/>
          <w:b/>
          <w:color w:val="000000" w:themeColor="text1"/>
          <w:sz w:val="28"/>
          <w:szCs w:val="28"/>
          <w:shd w:val="clear" w:color="auto" w:fill="FFFFFF"/>
          <w:lang w:val="kk-KZ"/>
        </w:rPr>
      </w:pPr>
      <w:r w:rsidRPr="00441AA3">
        <w:rPr>
          <w:rFonts w:ascii="Times New Roman" w:eastAsia="Calibri" w:hAnsi="Times New Roman" w:cs="Times New Roman"/>
          <w:b/>
          <w:color w:val="000000" w:themeColor="text1"/>
          <w:sz w:val="28"/>
          <w:szCs w:val="28"/>
          <w:lang w:val="kk-KZ"/>
        </w:rPr>
        <w:t>Облыстардың, Астана, Алматы және Шымкент қалаларының Білім басқармаларына</w:t>
      </w:r>
      <w:r w:rsidR="001F5C5D" w:rsidRPr="00441AA3">
        <w:rPr>
          <w:rFonts w:ascii="Times New Roman" w:eastAsia="Calibri" w:hAnsi="Times New Roman" w:cs="Times New Roman"/>
          <w:b/>
          <w:color w:val="000000" w:themeColor="text1"/>
          <w:sz w:val="28"/>
          <w:szCs w:val="28"/>
          <w:shd w:val="clear" w:color="auto" w:fill="FFFFFF"/>
          <w:lang w:val="kk-KZ"/>
        </w:rPr>
        <w:t>:</w:t>
      </w:r>
    </w:p>
    <w:p w:rsidR="00F1421C" w:rsidRPr="00441AA3" w:rsidRDefault="00F1421C" w:rsidP="00F1421C">
      <w:pPr>
        <w:spacing w:after="0" w:line="240" w:lineRule="auto"/>
        <w:ind w:firstLine="709"/>
        <w:jc w:val="both"/>
        <w:rPr>
          <w:rFonts w:ascii="Times New Roman" w:eastAsia="Calibri" w:hAnsi="Times New Roman" w:cs="Times New Roman"/>
          <w:color w:val="000000" w:themeColor="text1"/>
          <w:sz w:val="28"/>
          <w:szCs w:val="28"/>
          <w:lang w:val="kk-KZ"/>
        </w:rPr>
      </w:pPr>
      <w:r w:rsidRPr="00441AA3">
        <w:rPr>
          <w:rFonts w:ascii="Times New Roman" w:eastAsia="Calibri" w:hAnsi="Times New Roman" w:cs="Times New Roman"/>
          <w:color w:val="000000" w:themeColor="text1"/>
          <w:sz w:val="28"/>
          <w:szCs w:val="28"/>
          <w:lang w:val="kk-KZ"/>
        </w:rPr>
        <w:t>- аттестаттау кезеңіне сәйкес біліктілік санатын беру үшін педагогтррдың сапалы тізімдік құрамын қалыптастыру;</w:t>
      </w:r>
    </w:p>
    <w:p w:rsidR="001F5C5D" w:rsidRPr="000C0BEC" w:rsidRDefault="00F1421C" w:rsidP="00F1421C">
      <w:pPr>
        <w:spacing w:after="0" w:line="240" w:lineRule="auto"/>
        <w:ind w:firstLine="709"/>
        <w:jc w:val="both"/>
        <w:rPr>
          <w:rFonts w:ascii="Times New Roman" w:eastAsia="Times New Roman" w:hAnsi="Times New Roman" w:cs="Times New Roman"/>
          <w:color w:val="000000" w:themeColor="text1"/>
          <w:sz w:val="28"/>
          <w:lang w:val="kk-KZ"/>
        </w:rPr>
      </w:pPr>
      <w:r w:rsidRPr="00441AA3">
        <w:rPr>
          <w:rFonts w:ascii="Times New Roman" w:eastAsia="Calibri" w:hAnsi="Times New Roman" w:cs="Times New Roman"/>
          <w:color w:val="000000" w:themeColor="text1"/>
          <w:sz w:val="28"/>
          <w:szCs w:val="28"/>
          <w:lang w:val="kk-KZ"/>
        </w:rPr>
        <w:t>- педагогтардың портфолиосына сараптама жүргізу және олардың қызметінің қорытындыларын кешенді талдамалық жинақтау бойынша сараптамалық кеңестердің жұмысын ұйымдастыру</w:t>
      </w:r>
      <w:r w:rsidR="001F5C5D" w:rsidRPr="00441AA3">
        <w:rPr>
          <w:rFonts w:ascii="Times New Roman" w:eastAsia="Times New Roman" w:hAnsi="Times New Roman" w:cs="Times New Roman"/>
          <w:color w:val="000000" w:themeColor="text1"/>
          <w:sz w:val="28"/>
          <w:lang w:val="kk-KZ"/>
        </w:rPr>
        <w:t>.</w:t>
      </w:r>
    </w:p>
    <w:sectPr w:rsidR="001F5C5D" w:rsidRPr="000C0BEC" w:rsidSect="00F12807">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8CC" w:rsidRDefault="001A08CC" w:rsidP="00903884">
      <w:pPr>
        <w:spacing w:after="0" w:line="240" w:lineRule="auto"/>
      </w:pPr>
      <w:r>
        <w:separator/>
      </w:r>
    </w:p>
  </w:endnote>
  <w:endnote w:type="continuationSeparator" w:id="1">
    <w:p w:rsidR="001A08CC" w:rsidRDefault="001A08CC" w:rsidP="009038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8CC" w:rsidRDefault="001A08CC" w:rsidP="00903884">
      <w:pPr>
        <w:spacing w:after="0" w:line="240" w:lineRule="auto"/>
      </w:pPr>
      <w:r>
        <w:separator/>
      </w:r>
    </w:p>
  </w:footnote>
  <w:footnote w:type="continuationSeparator" w:id="1">
    <w:p w:rsidR="001A08CC" w:rsidRDefault="001A08CC" w:rsidP="009038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615320"/>
      <w:docPartObj>
        <w:docPartGallery w:val="Page Numbers (Top of Page)"/>
        <w:docPartUnique/>
      </w:docPartObj>
    </w:sdtPr>
    <w:sdtEndPr>
      <w:rPr>
        <w:rFonts w:ascii="Times New Roman" w:hAnsi="Times New Roman" w:cs="Times New Roman"/>
      </w:rPr>
    </w:sdtEndPr>
    <w:sdtContent>
      <w:p w:rsidR="0010035B" w:rsidRPr="003B752D" w:rsidRDefault="00C028B5">
        <w:pPr>
          <w:pStyle w:val="a3"/>
          <w:jc w:val="center"/>
          <w:rPr>
            <w:rFonts w:ascii="Times New Roman" w:hAnsi="Times New Roman" w:cs="Times New Roman"/>
          </w:rPr>
        </w:pPr>
        <w:r w:rsidRPr="003B752D">
          <w:rPr>
            <w:rFonts w:ascii="Times New Roman" w:hAnsi="Times New Roman" w:cs="Times New Roman"/>
          </w:rPr>
          <w:fldChar w:fldCharType="begin"/>
        </w:r>
        <w:r w:rsidR="0010035B" w:rsidRPr="003B752D">
          <w:rPr>
            <w:rFonts w:ascii="Times New Roman" w:hAnsi="Times New Roman" w:cs="Times New Roman"/>
          </w:rPr>
          <w:instrText>PAGE   \* MERGEFORMAT</w:instrText>
        </w:r>
        <w:r w:rsidRPr="003B752D">
          <w:rPr>
            <w:rFonts w:ascii="Times New Roman" w:hAnsi="Times New Roman" w:cs="Times New Roman"/>
          </w:rPr>
          <w:fldChar w:fldCharType="separate"/>
        </w:r>
        <w:r w:rsidR="00F63865">
          <w:rPr>
            <w:rFonts w:ascii="Times New Roman" w:hAnsi="Times New Roman" w:cs="Times New Roman"/>
            <w:noProof/>
          </w:rPr>
          <w:t>24</w:t>
        </w:r>
        <w:r w:rsidRPr="003B752D">
          <w:rPr>
            <w:rFonts w:ascii="Times New Roman" w:hAnsi="Times New Roman" w:cs="Times New Roman"/>
          </w:rPr>
          <w:fldChar w:fldCharType="end"/>
        </w:r>
      </w:p>
    </w:sdtContent>
  </w:sdt>
  <w:p w:rsidR="0010035B" w:rsidRDefault="001003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2C8E"/>
    <w:multiLevelType w:val="hybridMultilevel"/>
    <w:tmpl w:val="B69E4AA6"/>
    <w:lvl w:ilvl="0" w:tplc="75C2F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CE2059"/>
    <w:multiLevelType w:val="hybridMultilevel"/>
    <w:tmpl w:val="2D14E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85A32"/>
    <w:multiLevelType w:val="hybridMultilevel"/>
    <w:tmpl w:val="8CF89EAA"/>
    <w:lvl w:ilvl="0" w:tplc="F70AD50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8B3D37"/>
    <w:multiLevelType w:val="hybridMultilevel"/>
    <w:tmpl w:val="523C5B10"/>
    <w:lvl w:ilvl="0" w:tplc="611E4F92">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0532FF"/>
    <w:multiLevelType w:val="hybridMultilevel"/>
    <w:tmpl w:val="E39A3C3C"/>
    <w:lvl w:ilvl="0" w:tplc="C9267346">
      <w:start w:val="9"/>
      <w:numFmt w:val="decimal"/>
      <w:lvlText w:val="%1."/>
      <w:lvlJc w:val="left"/>
      <w:pPr>
        <w:ind w:left="928" w:hanging="360"/>
      </w:pPr>
      <w:rPr>
        <w:rFonts w:hint="default"/>
        <w:b/>
        <w:i/>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155468FD"/>
    <w:multiLevelType w:val="hybridMultilevel"/>
    <w:tmpl w:val="2318B6CE"/>
    <w:lvl w:ilvl="0" w:tplc="DD2C8BD6">
      <w:start w:val="4"/>
      <w:numFmt w:val="bullet"/>
      <w:lvlText w:val="-"/>
      <w:lvlJc w:val="left"/>
      <w:pPr>
        <w:ind w:left="1144" w:hanging="360"/>
      </w:pPr>
      <w:rPr>
        <w:rFonts w:ascii="Times New Roman" w:eastAsiaTheme="minorHAnsi"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6">
    <w:nsid w:val="171B2972"/>
    <w:multiLevelType w:val="hybridMultilevel"/>
    <w:tmpl w:val="94EA5C38"/>
    <w:lvl w:ilvl="0" w:tplc="A12A38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8607DA"/>
    <w:multiLevelType w:val="hybridMultilevel"/>
    <w:tmpl w:val="12A8F526"/>
    <w:lvl w:ilvl="0" w:tplc="6B947612">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1DA57620"/>
    <w:multiLevelType w:val="hybridMultilevel"/>
    <w:tmpl w:val="E7044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7C2548"/>
    <w:multiLevelType w:val="hybridMultilevel"/>
    <w:tmpl w:val="8DFC67F4"/>
    <w:lvl w:ilvl="0" w:tplc="7EF87C9C">
      <w:start w:val="1"/>
      <w:numFmt w:val="decimal"/>
      <w:lvlText w:val="%1."/>
      <w:lvlJc w:val="left"/>
      <w:pPr>
        <w:ind w:left="928" w:hanging="360"/>
      </w:pPr>
      <w:rPr>
        <w:b/>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DE905B4"/>
    <w:multiLevelType w:val="hybridMultilevel"/>
    <w:tmpl w:val="6C1AA1C2"/>
    <w:lvl w:ilvl="0" w:tplc="068472D2">
      <w:start w:val="13"/>
      <w:numFmt w:val="decimal"/>
      <w:lvlText w:val="%1."/>
      <w:lvlJc w:val="left"/>
      <w:pPr>
        <w:ind w:left="4628" w:hanging="375"/>
      </w:pPr>
      <w:rPr>
        <w:rFonts w:hint="default"/>
        <w:b/>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11">
    <w:nsid w:val="30A27556"/>
    <w:multiLevelType w:val="hybridMultilevel"/>
    <w:tmpl w:val="D59EA642"/>
    <w:lvl w:ilvl="0" w:tplc="C3AACD28">
      <w:start w:val="4"/>
      <w:numFmt w:val="decimal"/>
      <w:lvlText w:val="%1."/>
      <w:lvlJc w:val="left"/>
      <w:pPr>
        <w:ind w:left="928"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D66FA2"/>
    <w:multiLevelType w:val="hybridMultilevel"/>
    <w:tmpl w:val="CDE207AA"/>
    <w:lvl w:ilvl="0" w:tplc="40C40582">
      <w:start w:val="6"/>
      <w:numFmt w:val="decimal"/>
      <w:lvlText w:val="%1."/>
      <w:lvlJc w:val="left"/>
      <w:pPr>
        <w:ind w:left="6173" w:hanging="360"/>
      </w:pPr>
      <w:rPr>
        <w:rFonts w:hint="default"/>
        <w:b/>
        <w:i/>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13">
    <w:nsid w:val="3C706780"/>
    <w:multiLevelType w:val="hybridMultilevel"/>
    <w:tmpl w:val="D59EA642"/>
    <w:lvl w:ilvl="0" w:tplc="C3AACD28">
      <w:start w:val="4"/>
      <w:numFmt w:val="decimal"/>
      <w:lvlText w:val="%1."/>
      <w:lvlJc w:val="left"/>
      <w:pPr>
        <w:ind w:left="4613"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251178"/>
    <w:multiLevelType w:val="hybridMultilevel"/>
    <w:tmpl w:val="A9F239C0"/>
    <w:lvl w:ilvl="0" w:tplc="DDB87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CD004B"/>
    <w:multiLevelType w:val="hybridMultilevel"/>
    <w:tmpl w:val="C9CE5F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4966EE5"/>
    <w:multiLevelType w:val="hybridMultilevel"/>
    <w:tmpl w:val="4ACCE3AE"/>
    <w:lvl w:ilvl="0" w:tplc="DDB87EB8">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74F5FCE"/>
    <w:multiLevelType w:val="hybridMultilevel"/>
    <w:tmpl w:val="7958AB0E"/>
    <w:lvl w:ilvl="0" w:tplc="E9C26F9E">
      <w:start w:val="202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4005EA"/>
    <w:multiLevelType w:val="hybridMultilevel"/>
    <w:tmpl w:val="8F3A191E"/>
    <w:lvl w:ilvl="0" w:tplc="07D6123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A7817CB"/>
    <w:multiLevelType w:val="hybridMultilevel"/>
    <w:tmpl w:val="D96CA6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D2F46A2"/>
    <w:multiLevelType w:val="hybridMultilevel"/>
    <w:tmpl w:val="62D064D2"/>
    <w:lvl w:ilvl="0" w:tplc="E25C8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E155220"/>
    <w:multiLevelType w:val="hybridMultilevel"/>
    <w:tmpl w:val="3628053A"/>
    <w:lvl w:ilvl="0" w:tplc="B49C7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98B61B2"/>
    <w:multiLevelType w:val="hybridMultilevel"/>
    <w:tmpl w:val="5582B0F6"/>
    <w:lvl w:ilvl="0" w:tplc="DD2C8BD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2202E2"/>
    <w:multiLevelType w:val="hybridMultilevel"/>
    <w:tmpl w:val="966AE1DE"/>
    <w:lvl w:ilvl="0" w:tplc="2D545E2E">
      <w:start w:val="18"/>
      <w:numFmt w:val="decimal"/>
      <w:lvlText w:val="%1."/>
      <w:lvlJc w:val="left"/>
      <w:pPr>
        <w:ind w:left="4628" w:hanging="375"/>
      </w:pPr>
      <w:rPr>
        <w:rFonts w:hint="default"/>
        <w:b/>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24">
    <w:nsid w:val="5F283930"/>
    <w:multiLevelType w:val="hybridMultilevel"/>
    <w:tmpl w:val="386C1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3325AD"/>
    <w:multiLevelType w:val="hybridMultilevel"/>
    <w:tmpl w:val="D59EA642"/>
    <w:lvl w:ilvl="0" w:tplc="C3AACD28">
      <w:start w:val="4"/>
      <w:numFmt w:val="decimal"/>
      <w:lvlText w:val="%1."/>
      <w:lvlJc w:val="left"/>
      <w:pPr>
        <w:ind w:left="4613"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0B630F"/>
    <w:multiLevelType w:val="hybridMultilevel"/>
    <w:tmpl w:val="0BC4A066"/>
    <w:lvl w:ilvl="0" w:tplc="B6E039AC">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65D90F1B"/>
    <w:multiLevelType w:val="hybridMultilevel"/>
    <w:tmpl w:val="CF966AC2"/>
    <w:lvl w:ilvl="0" w:tplc="39E094F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81B2A4F"/>
    <w:multiLevelType w:val="hybridMultilevel"/>
    <w:tmpl w:val="E1422AC2"/>
    <w:lvl w:ilvl="0" w:tplc="05AE4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21017FA"/>
    <w:multiLevelType w:val="hybridMultilevel"/>
    <w:tmpl w:val="D59EA642"/>
    <w:lvl w:ilvl="0" w:tplc="C3AACD28">
      <w:start w:val="4"/>
      <w:numFmt w:val="decimal"/>
      <w:lvlText w:val="%1."/>
      <w:lvlJc w:val="left"/>
      <w:pPr>
        <w:ind w:left="4613"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5920BF"/>
    <w:multiLevelType w:val="hybridMultilevel"/>
    <w:tmpl w:val="0C487ACA"/>
    <w:lvl w:ilvl="0" w:tplc="8B5A62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B681A99"/>
    <w:multiLevelType w:val="hybridMultilevel"/>
    <w:tmpl w:val="0720D4C4"/>
    <w:lvl w:ilvl="0" w:tplc="921E1A0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7EB83D7D"/>
    <w:multiLevelType w:val="hybridMultilevel"/>
    <w:tmpl w:val="00DA19BA"/>
    <w:lvl w:ilvl="0" w:tplc="5B344BFA">
      <w:start w:val="1"/>
      <w:numFmt w:val="decimal"/>
      <w:lvlText w:val="%1."/>
      <w:lvlJc w:val="left"/>
      <w:pPr>
        <w:ind w:left="786" w:hanging="360"/>
      </w:pPr>
      <w:rPr>
        <w:rFonts w:hint="default"/>
        <w:strike w:val="0"/>
      </w:rPr>
    </w:lvl>
    <w:lvl w:ilvl="1" w:tplc="04190019" w:tentative="1">
      <w:start w:val="1"/>
      <w:numFmt w:val="lowerLetter"/>
      <w:lvlText w:val="%2."/>
      <w:lvlJc w:val="left"/>
      <w:pPr>
        <w:ind w:left="-337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1939" w:hanging="360"/>
      </w:pPr>
    </w:lvl>
    <w:lvl w:ilvl="4" w:tplc="04190019" w:tentative="1">
      <w:start w:val="1"/>
      <w:numFmt w:val="lowerLetter"/>
      <w:lvlText w:val="%5."/>
      <w:lvlJc w:val="left"/>
      <w:pPr>
        <w:ind w:left="-1219" w:hanging="360"/>
      </w:pPr>
    </w:lvl>
    <w:lvl w:ilvl="5" w:tplc="0419001B" w:tentative="1">
      <w:start w:val="1"/>
      <w:numFmt w:val="lowerRoman"/>
      <w:lvlText w:val="%6."/>
      <w:lvlJc w:val="right"/>
      <w:pPr>
        <w:ind w:left="-499" w:hanging="180"/>
      </w:pPr>
    </w:lvl>
    <w:lvl w:ilvl="6" w:tplc="0419000F" w:tentative="1">
      <w:start w:val="1"/>
      <w:numFmt w:val="decimal"/>
      <w:lvlText w:val="%7."/>
      <w:lvlJc w:val="left"/>
      <w:pPr>
        <w:ind w:left="221" w:hanging="360"/>
      </w:pPr>
    </w:lvl>
    <w:lvl w:ilvl="7" w:tplc="04190019" w:tentative="1">
      <w:start w:val="1"/>
      <w:numFmt w:val="lowerLetter"/>
      <w:lvlText w:val="%8."/>
      <w:lvlJc w:val="left"/>
      <w:pPr>
        <w:ind w:left="941" w:hanging="360"/>
      </w:pPr>
    </w:lvl>
    <w:lvl w:ilvl="8" w:tplc="0419001B" w:tentative="1">
      <w:start w:val="1"/>
      <w:numFmt w:val="lowerRoman"/>
      <w:lvlText w:val="%9."/>
      <w:lvlJc w:val="right"/>
      <w:pPr>
        <w:ind w:left="1661" w:hanging="180"/>
      </w:pPr>
    </w:lvl>
  </w:abstractNum>
  <w:abstractNum w:abstractNumId="33">
    <w:nsid w:val="7F8869B5"/>
    <w:multiLevelType w:val="hybridMultilevel"/>
    <w:tmpl w:val="6FD6F524"/>
    <w:lvl w:ilvl="0" w:tplc="B8E22ECA">
      <w:start w:val="1"/>
      <w:numFmt w:val="decimal"/>
      <w:lvlText w:val="%1."/>
      <w:lvlJc w:val="left"/>
      <w:pPr>
        <w:ind w:left="1145" w:hanging="43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3"/>
  </w:num>
  <w:num w:numId="2">
    <w:abstractNumId w:val="24"/>
  </w:num>
  <w:num w:numId="3">
    <w:abstractNumId w:val="16"/>
  </w:num>
  <w:num w:numId="4">
    <w:abstractNumId w:val="2"/>
  </w:num>
  <w:num w:numId="5">
    <w:abstractNumId w:val="17"/>
    <w:lvlOverride w:ilvl="0">
      <w:startOverride w:val="20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8"/>
  </w:num>
  <w:num w:numId="8">
    <w:abstractNumId w:val="1"/>
  </w:num>
  <w:num w:numId="9">
    <w:abstractNumId w:val="31"/>
  </w:num>
  <w:num w:numId="10">
    <w:abstractNumId w:val="21"/>
  </w:num>
  <w:num w:numId="11">
    <w:abstractNumId w:val="14"/>
  </w:num>
  <w:num w:numId="12">
    <w:abstractNumId w:val="30"/>
  </w:num>
  <w:num w:numId="13">
    <w:abstractNumId w:val="27"/>
  </w:num>
  <w:num w:numId="14">
    <w:abstractNumId w:val="22"/>
  </w:num>
  <w:num w:numId="15">
    <w:abstractNumId w:val="32"/>
  </w:num>
  <w:num w:numId="16">
    <w:abstractNumId w:val="6"/>
  </w:num>
  <w:num w:numId="17">
    <w:abstractNumId w:val="19"/>
  </w:num>
  <w:num w:numId="18">
    <w:abstractNumId w:val="11"/>
  </w:num>
  <w:num w:numId="19">
    <w:abstractNumId w:val="28"/>
  </w:num>
  <w:num w:numId="20">
    <w:abstractNumId w:val="3"/>
  </w:num>
  <w:num w:numId="21">
    <w:abstractNumId w:val="15"/>
  </w:num>
  <w:num w:numId="22">
    <w:abstractNumId w:val="20"/>
  </w:num>
  <w:num w:numId="23">
    <w:abstractNumId w:val="25"/>
  </w:num>
  <w:num w:numId="24">
    <w:abstractNumId w:val="29"/>
  </w:num>
  <w:num w:numId="25">
    <w:abstractNumId w:val="13"/>
  </w:num>
  <w:num w:numId="26">
    <w:abstractNumId w:val="12"/>
  </w:num>
  <w:num w:numId="27">
    <w:abstractNumId w:val="10"/>
  </w:num>
  <w:num w:numId="28">
    <w:abstractNumId w:val="23"/>
  </w:num>
  <w:num w:numId="29">
    <w:abstractNumId w:val="9"/>
  </w:num>
  <w:num w:numId="30">
    <w:abstractNumId w:val="26"/>
  </w:num>
  <w:num w:numId="31">
    <w:abstractNumId w:val="5"/>
  </w:num>
  <w:num w:numId="32">
    <w:abstractNumId w:val="8"/>
  </w:num>
  <w:num w:numId="33">
    <w:abstractNumId w:val="0"/>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5122"/>
  </w:hdrShapeDefaults>
  <w:footnotePr>
    <w:footnote w:id="0"/>
    <w:footnote w:id="1"/>
  </w:footnotePr>
  <w:endnotePr>
    <w:endnote w:id="0"/>
    <w:endnote w:id="1"/>
  </w:endnotePr>
  <w:compat/>
  <w:rsids>
    <w:rsidRoot w:val="003B6EE5"/>
    <w:rsid w:val="00004705"/>
    <w:rsid w:val="0001427B"/>
    <w:rsid w:val="0001539F"/>
    <w:rsid w:val="00022DAF"/>
    <w:rsid w:val="00024C5A"/>
    <w:rsid w:val="00051D99"/>
    <w:rsid w:val="00052929"/>
    <w:rsid w:val="0005371A"/>
    <w:rsid w:val="00056C86"/>
    <w:rsid w:val="00062599"/>
    <w:rsid w:val="000762B1"/>
    <w:rsid w:val="00083674"/>
    <w:rsid w:val="000846B6"/>
    <w:rsid w:val="00084A9D"/>
    <w:rsid w:val="000930B2"/>
    <w:rsid w:val="000B0AA6"/>
    <w:rsid w:val="000B1548"/>
    <w:rsid w:val="000B361A"/>
    <w:rsid w:val="000B4229"/>
    <w:rsid w:val="000C0BEC"/>
    <w:rsid w:val="000C2E44"/>
    <w:rsid w:val="000C519F"/>
    <w:rsid w:val="000E0E70"/>
    <w:rsid w:val="000E1C0D"/>
    <w:rsid w:val="000F02A2"/>
    <w:rsid w:val="000F5E6D"/>
    <w:rsid w:val="000F71A0"/>
    <w:rsid w:val="0010035B"/>
    <w:rsid w:val="00102EC0"/>
    <w:rsid w:val="0010319E"/>
    <w:rsid w:val="00105C6A"/>
    <w:rsid w:val="00125355"/>
    <w:rsid w:val="00126045"/>
    <w:rsid w:val="00130D22"/>
    <w:rsid w:val="001325F5"/>
    <w:rsid w:val="00143F5A"/>
    <w:rsid w:val="001450EA"/>
    <w:rsid w:val="00172BD6"/>
    <w:rsid w:val="00176B1B"/>
    <w:rsid w:val="00184A01"/>
    <w:rsid w:val="001A08CC"/>
    <w:rsid w:val="001B0AE4"/>
    <w:rsid w:val="001B5045"/>
    <w:rsid w:val="001B5865"/>
    <w:rsid w:val="001C22C9"/>
    <w:rsid w:val="001D44D6"/>
    <w:rsid w:val="001E6110"/>
    <w:rsid w:val="001F0899"/>
    <w:rsid w:val="001F5C5D"/>
    <w:rsid w:val="001F76CA"/>
    <w:rsid w:val="0020707A"/>
    <w:rsid w:val="00212B05"/>
    <w:rsid w:val="00214A60"/>
    <w:rsid w:val="00215424"/>
    <w:rsid w:val="002230A4"/>
    <w:rsid w:val="0022410A"/>
    <w:rsid w:val="0022413A"/>
    <w:rsid w:val="0022511C"/>
    <w:rsid w:val="00234476"/>
    <w:rsid w:val="00234862"/>
    <w:rsid w:val="00237466"/>
    <w:rsid w:val="00250CE2"/>
    <w:rsid w:val="0025254B"/>
    <w:rsid w:val="00260A32"/>
    <w:rsid w:val="002652D0"/>
    <w:rsid w:val="002779C6"/>
    <w:rsid w:val="00277B63"/>
    <w:rsid w:val="0028390D"/>
    <w:rsid w:val="0029046F"/>
    <w:rsid w:val="002A5293"/>
    <w:rsid w:val="002A6797"/>
    <w:rsid w:val="002B2CB6"/>
    <w:rsid w:val="002B5F67"/>
    <w:rsid w:val="002D371D"/>
    <w:rsid w:val="002D72EF"/>
    <w:rsid w:val="002E608B"/>
    <w:rsid w:val="0030421E"/>
    <w:rsid w:val="00317B4E"/>
    <w:rsid w:val="00323667"/>
    <w:rsid w:val="003242C9"/>
    <w:rsid w:val="00326B27"/>
    <w:rsid w:val="00327FC3"/>
    <w:rsid w:val="003445E1"/>
    <w:rsid w:val="003544EE"/>
    <w:rsid w:val="00354DEA"/>
    <w:rsid w:val="00355648"/>
    <w:rsid w:val="00361D2E"/>
    <w:rsid w:val="003625C9"/>
    <w:rsid w:val="0036385F"/>
    <w:rsid w:val="003817B2"/>
    <w:rsid w:val="00381EA4"/>
    <w:rsid w:val="00381EE9"/>
    <w:rsid w:val="00382AF9"/>
    <w:rsid w:val="00390C5D"/>
    <w:rsid w:val="0039150C"/>
    <w:rsid w:val="003954D2"/>
    <w:rsid w:val="00397134"/>
    <w:rsid w:val="003A5A37"/>
    <w:rsid w:val="003B15ED"/>
    <w:rsid w:val="003B3D61"/>
    <w:rsid w:val="003B6EE5"/>
    <w:rsid w:val="003C07B7"/>
    <w:rsid w:val="003C1BFC"/>
    <w:rsid w:val="003C21D5"/>
    <w:rsid w:val="003C2F52"/>
    <w:rsid w:val="003C3F70"/>
    <w:rsid w:val="003D0BDE"/>
    <w:rsid w:val="003D0EFE"/>
    <w:rsid w:val="003E3B9E"/>
    <w:rsid w:val="0040462A"/>
    <w:rsid w:val="00405F66"/>
    <w:rsid w:val="00416365"/>
    <w:rsid w:val="00420249"/>
    <w:rsid w:val="00427645"/>
    <w:rsid w:val="0043352C"/>
    <w:rsid w:val="00441AA3"/>
    <w:rsid w:val="00445788"/>
    <w:rsid w:val="00450F67"/>
    <w:rsid w:val="004519BB"/>
    <w:rsid w:val="00453BC6"/>
    <w:rsid w:val="0045474E"/>
    <w:rsid w:val="0046590D"/>
    <w:rsid w:val="00474E10"/>
    <w:rsid w:val="0047610B"/>
    <w:rsid w:val="0048148E"/>
    <w:rsid w:val="00481ED4"/>
    <w:rsid w:val="004854EC"/>
    <w:rsid w:val="00487DF3"/>
    <w:rsid w:val="004965F8"/>
    <w:rsid w:val="004A5483"/>
    <w:rsid w:val="004B300C"/>
    <w:rsid w:val="004B35A6"/>
    <w:rsid w:val="004C1886"/>
    <w:rsid w:val="004D778B"/>
    <w:rsid w:val="004E07B0"/>
    <w:rsid w:val="004E3E86"/>
    <w:rsid w:val="004F5E4F"/>
    <w:rsid w:val="00504E26"/>
    <w:rsid w:val="00506FE8"/>
    <w:rsid w:val="005108C1"/>
    <w:rsid w:val="00511534"/>
    <w:rsid w:val="00514771"/>
    <w:rsid w:val="00516DFF"/>
    <w:rsid w:val="00522568"/>
    <w:rsid w:val="00542286"/>
    <w:rsid w:val="0055475E"/>
    <w:rsid w:val="00560DF6"/>
    <w:rsid w:val="005A1D7C"/>
    <w:rsid w:val="005A26FD"/>
    <w:rsid w:val="005A423B"/>
    <w:rsid w:val="005B49D7"/>
    <w:rsid w:val="005B5FE6"/>
    <w:rsid w:val="005B60B8"/>
    <w:rsid w:val="005C0BDA"/>
    <w:rsid w:val="005C778F"/>
    <w:rsid w:val="005D0AAC"/>
    <w:rsid w:val="005D43E5"/>
    <w:rsid w:val="005E3385"/>
    <w:rsid w:val="005E4A34"/>
    <w:rsid w:val="005E7DB8"/>
    <w:rsid w:val="005F200A"/>
    <w:rsid w:val="005F5EE7"/>
    <w:rsid w:val="00601B15"/>
    <w:rsid w:val="00601FCD"/>
    <w:rsid w:val="006024E8"/>
    <w:rsid w:val="00617FFA"/>
    <w:rsid w:val="00620812"/>
    <w:rsid w:val="006256A4"/>
    <w:rsid w:val="006371C8"/>
    <w:rsid w:val="00642826"/>
    <w:rsid w:val="00646E01"/>
    <w:rsid w:val="00653231"/>
    <w:rsid w:val="0065399A"/>
    <w:rsid w:val="006573B7"/>
    <w:rsid w:val="00674162"/>
    <w:rsid w:val="00680EC0"/>
    <w:rsid w:val="00682421"/>
    <w:rsid w:val="006A4405"/>
    <w:rsid w:val="006A79FD"/>
    <w:rsid w:val="006B01F1"/>
    <w:rsid w:val="006B36EC"/>
    <w:rsid w:val="006C1145"/>
    <w:rsid w:val="006C163A"/>
    <w:rsid w:val="006C1F4C"/>
    <w:rsid w:val="006C51B8"/>
    <w:rsid w:val="006D7F0D"/>
    <w:rsid w:val="006E0A63"/>
    <w:rsid w:val="006E1389"/>
    <w:rsid w:val="006E51B0"/>
    <w:rsid w:val="006F1153"/>
    <w:rsid w:val="006F3F81"/>
    <w:rsid w:val="007029DE"/>
    <w:rsid w:val="00704286"/>
    <w:rsid w:val="00704302"/>
    <w:rsid w:val="00705A04"/>
    <w:rsid w:val="007109F2"/>
    <w:rsid w:val="007235A6"/>
    <w:rsid w:val="00731187"/>
    <w:rsid w:val="007324ED"/>
    <w:rsid w:val="007329DC"/>
    <w:rsid w:val="007377DE"/>
    <w:rsid w:val="007606F5"/>
    <w:rsid w:val="0076219F"/>
    <w:rsid w:val="0076594E"/>
    <w:rsid w:val="00770789"/>
    <w:rsid w:val="00776373"/>
    <w:rsid w:val="00777ED6"/>
    <w:rsid w:val="00785279"/>
    <w:rsid w:val="00790032"/>
    <w:rsid w:val="00791EB8"/>
    <w:rsid w:val="00792BBB"/>
    <w:rsid w:val="007A029C"/>
    <w:rsid w:val="007A3760"/>
    <w:rsid w:val="007A3F7F"/>
    <w:rsid w:val="007A4002"/>
    <w:rsid w:val="007A55D8"/>
    <w:rsid w:val="007B4A8D"/>
    <w:rsid w:val="007B504D"/>
    <w:rsid w:val="007C3E82"/>
    <w:rsid w:val="007D5243"/>
    <w:rsid w:val="007F5E6F"/>
    <w:rsid w:val="007F7998"/>
    <w:rsid w:val="00803C20"/>
    <w:rsid w:val="0080780C"/>
    <w:rsid w:val="0081490C"/>
    <w:rsid w:val="00836C12"/>
    <w:rsid w:val="00860DFE"/>
    <w:rsid w:val="00866AA6"/>
    <w:rsid w:val="0087047B"/>
    <w:rsid w:val="008718D7"/>
    <w:rsid w:val="00872051"/>
    <w:rsid w:val="00875AD2"/>
    <w:rsid w:val="00880146"/>
    <w:rsid w:val="00881093"/>
    <w:rsid w:val="00882804"/>
    <w:rsid w:val="00884454"/>
    <w:rsid w:val="00884585"/>
    <w:rsid w:val="00886C89"/>
    <w:rsid w:val="008A3EF0"/>
    <w:rsid w:val="008D451C"/>
    <w:rsid w:val="008E0F1B"/>
    <w:rsid w:val="008E5C64"/>
    <w:rsid w:val="008E6EE3"/>
    <w:rsid w:val="008F1E83"/>
    <w:rsid w:val="008F41B7"/>
    <w:rsid w:val="00903884"/>
    <w:rsid w:val="00907851"/>
    <w:rsid w:val="009259D5"/>
    <w:rsid w:val="00933F99"/>
    <w:rsid w:val="00942460"/>
    <w:rsid w:val="00943FC0"/>
    <w:rsid w:val="0095525F"/>
    <w:rsid w:val="009563EA"/>
    <w:rsid w:val="0095704D"/>
    <w:rsid w:val="0096010C"/>
    <w:rsid w:val="0096438A"/>
    <w:rsid w:val="00966AFA"/>
    <w:rsid w:val="0097066B"/>
    <w:rsid w:val="009723B5"/>
    <w:rsid w:val="009755EA"/>
    <w:rsid w:val="009805BA"/>
    <w:rsid w:val="00987216"/>
    <w:rsid w:val="009A10FB"/>
    <w:rsid w:val="009C0BB5"/>
    <w:rsid w:val="009C1DB2"/>
    <w:rsid w:val="009C585F"/>
    <w:rsid w:val="009D0CF1"/>
    <w:rsid w:val="009D379B"/>
    <w:rsid w:val="009D7700"/>
    <w:rsid w:val="009F4443"/>
    <w:rsid w:val="00A00E53"/>
    <w:rsid w:val="00A0603D"/>
    <w:rsid w:val="00A117FD"/>
    <w:rsid w:val="00A127D4"/>
    <w:rsid w:val="00A136FF"/>
    <w:rsid w:val="00A142E8"/>
    <w:rsid w:val="00A22FFB"/>
    <w:rsid w:val="00A279A3"/>
    <w:rsid w:val="00A31B85"/>
    <w:rsid w:val="00A33575"/>
    <w:rsid w:val="00A34B9D"/>
    <w:rsid w:val="00A359C9"/>
    <w:rsid w:val="00A377A4"/>
    <w:rsid w:val="00A56814"/>
    <w:rsid w:val="00A70C60"/>
    <w:rsid w:val="00A733BA"/>
    <w:rsid w:val="00A808EE"/>
    <w:rsid w:val="00A83B27"/>
    <w:rsid w:val="00A86752"/>
    <w:rsid w:val="00A87A17"/>
    <w:rsid w:val="00A904FF"/>
    <w:rsid w:val="00A95BCB"/>
    <w:rsid w:val="00A97F64"/>
    <w:rsid w:val="00AA40AB"/>
    <w:rsid w:val="00AA5650"/>
    <w:rsid w:val="00AB1179"/>
    <w:rsid w:val="00AB1BDB"/>
    <w:rsid w:val="00AB7071"/>
    <w:rsid w:val="00AC2B18"/>
    <w:rsid w:val="00AC5822"/>
    <w:rsid w:val="00AD0946"/>
    <w:rsid w:val="00AE21BC"/>
    <w:rsid w:val="00AE2C5C"/>
    <w:rsid w:val="00AF4128"/>
    <w:rsid w:val="00AF7B06"/>
    <w:rsid w:val="00B01080"/>
    <w:rsid w:val="00B01F65"/>
    <w:rsid w:val="00B105E5"/>
    <w:rsid w:val="00B11E3A"/>
    <w:rsid w:val="00B2126B"/>
    <w:rsid w:val="00B25855"/>
    <w:rsid w:val="00B26F5C"/>
    <w:rsid w:val="00B31F5C"/>
    <w:rsid w:val="00B47EE0"/>
    <w:rsid w:val="00B52D75"/>
    <w:rsid w:val="00B557D6"/>
    <w:rsid w:val="00B60DA3"/>
    <w:rsid w:val="00B7346E"/>
    <w:rsid w:val="00B8419F"/>
    <w:rsid w:val="00B93890"/>
    <w:rsid w:val="00B9660D"/>
    <w:rsid w:val="00BB1551"/>
    <w:rsid w:val="00BC5A44"/>
    <w:rsid w:val="00BE1E73"/>
    <w:rsid w:val="00BE58E7"/>
    <w:rsid w:val="00BE61F5"/>
    <w:rsid w:val="00BE65B4"/>
    <w:rsid w:val="00BE7C43"/>
    <w:rsid w:val="00BE7EB5"/>
    <w:rsid w:val="00BF3D14"/>
    <w:rsid w:val="00BF416A"/>
    <w:rsid w:val="00BF7B3D"/>
    <w:rsid w:val="00C0252F"/>
    <w:rsid w:val="00C028B5"/>
    <w:rsid w:val="00C07ACC"/>
    <w:rsid w:val="00C112E6"/>
    <w:rsid w:val="00C13CF9"/>
    <w:rsid w:val="00C20765"/>
    <w:rsid w:val="00C34491"/>
    <w:rsid w:val="00C35184"/>
    <w:rsid w:val="00C4435E"/>
    <w:rsid w:val="00C47591"/>
    <w:rsid w:val="00C5169F"/>
    <w:rsid w:val="00C656BC"/>
    <w:rsid w:val="00C6629E"/>
    <w:rsid w:val="00C7555A"/>
    <w:rsid w:val="00C7793F"/>
    <w:rsid w:val="00C91A8F"/>
    <w:rsid w:val="00C9440E"/>
    <w:rsid w:val="00C9615F"/>
    <w:rsid w:val="00C97921"/>
    <w:rsid w:val="00CA0744"/>
    <w:rsid w:val="00CA1EC0"/>
    <w:rsid w:val="00CA6AA2"/>
    <w:rsid w:val="00CB2692"/>
    <w:rsid w:val="00CB63CF"/>
    <w:rsid w:val="00CC1162"/>
    <w:rsid w:val="00CC3DD5"/>
    <w:rsid w:val="00CE5EC0"/>
    <w:rsid w:val="00CE64E5"/>
    <w:rsid w:val="00CF10CD"/>
    <w:rsid w:val="00CF5096"/>
    <w:rsid w:val="00CF7070"/>
    <w:rsid w:val="00D00547"/>
    <w:rsid w:val="00D12C09"/>
    <w:rsid w:val="00D12CD3"/>
    <w:rsid w:val="00D132F8"/>
    <w:rsid w:val="00D14640"/>
    <w:rsid w:val="00D32453"/>
    <w:rsid w:val="00D368BD"/>
    <w:rsid w:val="00D377C8"/>
    <w:rsid w:val="00D411F5"/>
    <w:rsid w:val="00D45B3D"/>
    <w:rsid w:val="00D50943"/>
    <w:rsid w:val="00D64540"/>
    <w:rsid w:val="00D64A7A"/>
    <w:rsid w:val="00D80A3F"/>
    <w:rsid w:val="00D82F50"/>
    <w:rsid w:val="00D864A4"/>
    <w:rsid w:val="00D934D5"/>
    <w:rsid w:val="00D96F0F"/>
    <w:rsid w:val="00DA651A"/>
    <w:rsid w:val="00DC1F14"/>
    <w:rsid w:val="00DD34DD"/>
    <w:rsid w:val="00DD71E3"/>
    <w:rsid w:val="00DF37DF"/>
    <w:rsid w:val="00E14C4D"/>
    <w:rsid w:val="00E176E1"/>
    <w:rsid w:val="00E25276"/>
    <w:rsid w:val="00E31FB7"/>
    <w:rsid w:val="00E324DC"/>
    <w:rsid w:val="00E35810"/>
    <w:rsid w:val="00E435F8"/>
    <w:rsid w:val="00E43786"/>
    <w:rsid w:val="00E62ECC"/>
    <w:rsid w:val="00E637D5"/>
    <w:rsid w:val="00E676DB"/>
    <w:rsid w:val="00E7002A"/>
    <w:rsid w:val="00E71CF4"/>
    <w:rsid w:val="00E72C85"/>
    <w:rsid w:val="00E7416E"/>
    <w:rsid w:val="00E75491"/>
    <w:rsid w:val="00E8295B"/>
    <w:rsid w:val="00E87FC0"/>
    <w:rsid w:val="00E902C7"/>
    <w:rsid w:val="00E90336"/>
    <w:rsid w:val="00E93B00"/>
    <w:rsid w:val="00E972DD"/>
    <w:rsid w:val="00EA46F2"/>
    <w:rsid w:val="00EB004F"/>
    <w:rsid w:val="00EB53C9"/>
    <w:rsid w:val="00EC4609"/>
    <w:rsid w:val="00EC7C2D"/>
    <w:rsid w:val="00ED6047"/>
    <w:rsid w:val="00ED641F"/>
    <w:rsid w:val="00EF0B23"/>
    <w:rsid w:val="00EF4E1F"/>
    <w:rsid w:val="00F02484"/>
    <w:rsid w:val="00F1204D"/>
    <w:rsid w:val="00F12807"/>
    <w:rsid w:val="00F13BBD"/>
    <w:rsid w:val="00F1421C"/>
    <w:rsid w:val="00F16795"/>
    <w:rsid w:val="00F2567B"/>
    <w:rsid w:val="00F31094"/>
    <w:rsid w:val="00F36AF7"/>
    <w:rsid w:val="00F41D26"/>
    <w:rsid w:val="00F43A6F"/>
    <w:rsid w:val="00F44E0D"/>
    <w:rsid w:val="00F465C0"/>
    <w:rsid w:val="00F50F0B"/>
    <w:rsid w:val="00F55421"/>
    <w:rsid w:val="00F57641"/>
    <w:rsid w:val="00F61ADA"/>
    <w:rsid w:val="00F63865"/>
    <w:rsid w:val="00F91735"/>
    <w:rsid w:val="00F936B5"/>
    <w:rsid w:val="00FA1ACE"/>
    <w:rsid w:val="00FA4351"/>
    <w:rsid w:val="00FB1E72"/>
    <w:rsid w:val="00FB4542"/>
    <w:rsid w:val="00FC0894"/>
    <w:rsid w:val="00FC7ED1"/>
    <w:rsid w:val="00FD4B8A"/>
    <w:rsid w:val="00FD4BA3"/>
    <w:rsid w:val="00FD551C"/>
    <w:rsid w:val="00FD751D"/>
    <w:rsid w:val="00FE4965"/>
    <w:rsid w:val="00FE6B85"/>
    <w:rsid w:val="00FF3512"/>
    <w:rsid w:val="00FF37F8"/>
    <w:rsid w:val="00FF65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84"/>
  </w:style>
  <w:style w:type="paragraph" w:styleId="1">
    <w:name w:val="heading 1"/>
    <w:basedOn w:val="a"/>
    <w:next w:val="a"/>
    <w:link w:val="10"/>
    <w:uiPriority w:val="9"/>
    <w:qFormat/>
    <w:rsid w:val="00E4378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8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3884"/>
  </w:style>
  <w:style w:type="paragraph" w:styleId="a5">
    <w:name w:val="footer"/>
    <w:basedOn w:val="a"/>
    <w:link w:val="a6"/>
    <w:uiPriority w:val="99"/>
    <w:unhideWhenUsed/>
    <w:rsid w:val="009038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3884"/>
  </w:style>
  <w:style w:type="paragraph" w:styleId="a7">
    <w:name w:val="List Paragraph"/>
    <w:basedOn w:val="a"/>
    <w:uiPriority w:val="34"/>
    <w:qFormat/>
    <w:rsid w:val="00A127D4"/>
    <w:pPr>
      <w:ind w:left="720"/>
      <w:contextualSpacing/>
    </w:pPr>
  </w:style>
  <w:style w:type="character" w:customStyle="1" w:styleId="10">
    <w:name w:val="Заголовок 1 Знак"/>
    <w:basedOn w:val="a0"/>
    <w:link w:val="1"/>
    <w:uiPriority w:val="9"/>
    <w:rsid w:val="00E43786"/>
    <w:rPr>
      <w:rFonts w:asciiTheme="majorHAnsi" w:eastAsiaTheme="majorEastAsia" w:hAnsiTheme="majorHAnsi" w:cstheme="majorBidi"/>
      <w:b/>
      <w:bCs/>
      <w:color w:val="2E74B5" w:themeColor="accent1" w:themeShade="BF"/>
      <w:sz w:val="28"/>
      <w:szCs w:val="28"/>
    </w:rPr>
  </w:style>
  <w:style w:type="character" w:styleId="a8">
    <w:name w:val="Hyperlink"/>
    <w:basedOn w:val="a0"/>
    <w:uiPriority w:val="99"/>
    <w:unhideWhenUsed/>
    <w:rsid w:val="00D32453"/>
    <w:rPr>
      <w:color w:val="0563C1" w:themeColor="hyperlink"/>
      <w:u w:val="single"/>
    </w:rPr>
  </w:style>
  <w:style w:type="paragraph" w:styleId="a9">
    <w:name w:val="Normal (Web)"/>
    <w:basedOn w:val="a"/>
    <w:uiPriority w:val="99"/>
    <w:semiHidden/>
    <w:unhideWhenUsed/>
    <w:rsid w:val="00381E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 Spacing"/>
    <w:uiPriority w:val="1"/>
    <w:qFormat/>
    <w:rsid w:val="00381EE9"/>
    <w:pPr>
      <w:spacing w:after="0" w:line="240" w:lineRule="auto"/>
    </w:pPr>
  </w:style>
  <w:style w:type="table" w:styleId="ab">
    <w:name w:val="Table Grid"/>
    <w:basedOn w:val="a1"/>
    <w:uiPriority w:val="39"/>
    <w:rsid w:val="00AB1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F44E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44E0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63373152">
      <w:bodyDiv w:val="1"/>
      <w:marLeft w:val="0"/>
      <w:marRight w:val="0"/>
      <w:marTop w:val="0"/>
      <w:marBottom w:val="0"/>
      <w:divBdr>
        <w:top w:val="none" w:sz="0" w:space="0" w:color="auto"/>
        <w:left w:val="none" w:sz="0" w:space="0" w:color="auto"/>
        <w:bottom w:val="none" w:sz="0" w:space="0" w:color="auto"/>
        <w:right w:val="none" w:sz="0" w:space="0" w:color="auto"/>
      </w:divBdr>
    </w:div>
    <w:div w:id="1480805482">
      <w:bodyDiv w:val="1"/>
      <w:marLeft w:val="0"/>
      <w:marRight w:val="0"/>
      <w:marTop w:val="0"/>
      <w:marBottom w:val="0"/>
      <w:divBdr>
        <w:top w:val="none" w:sz="0" w:space="0" w:color="auto"/>
        <w:left w:val="none" w:sz="0" w:space="0" w:color="auto"/>
        <w:bottom w:val="none" w:sz="0" w:space="0" w:color="auto"/>
        <w:right w:val="none" w:sz="0" w:space="0" w:color="auto"/>
      </w:divBdr>
    </w:div>
    <w:div w:id="1564831125">
      <w:bodyDiv w:val="1"/>
      <w:marLeft w:val="0"/>
      <w:marRight w:val="0"/>
      <w:marTop w:val="0"/>
      <w:marBottom w:val="0"/>
      <w:divBdr>
        <w:top w:val="none" w:sz="0" w:space="0" w:color="auto"/>
        <w:left w:val="none" w:sz="0" w:space="0" w:color="auto"/>
        <w:bottom w:val="none" w:sz="0" w:space="0" w:color="auto"/>
        <w:right w:val="none" w:sz="0" w:space="0" w:color="auto"/>
      </w:divBdr>
    </w:div>
    <w:div w:id="1945453248">
      <w:bodyDiv w:val="1"/>
      <w:marLeft w:val="0"/>
      <w:marRight w:val="0"/>
      <w:marTop w:val="0"/>
      <w:marBottom w:val="0"/>
      <w:divBdr>
        <w:top w:val="none" w:sz="0" w:space="0" w:color="auto"/>
        <w:left w:val="none" w:sz="0" w:space="0" w:color="auto"/>
        <w:bottom w:val="none" w:sz="0" w:space="0" w:color="auto"/>
        <w:right w:val="none" w:sz="0" w:space="0" w:color="auto"/>
      </w:divBdr>
    </w:div>
    <w:div w:id="1945575869">
      <w:bodyDiv w:val="1"/>
      <w:marLeft w:val="0"/>
      <w:marRight w:val="0"/>
      <w:marTop w:val="0"/>
      <w:marBottom w:val="0"/>
      <w:divBdr>
        <w:top w:val="none" w:sz="0" w:space="0" w:color="auto"/>
        <w:left w:val="none" w:sz="0" w:space="0" w:color="auto"/>
        <w:bottom w:val="none" w:sz="0" w:space="0" w:color="auto"/>
        <w:right w:val="none" w:sz="0" w:space="0" w:color="auto"/>
      </w:divBdr>
    </w:div>
    <w:div w:id="2013677828">
      <w:bodyDiv w:val="1"/>
      <w:marLeft w:val="0"/>
      <w:marRight w:val="0"/>
      <w:marTop w:val="0"/>
      <w:marBottom w:val="0"/>
      <w:divBdr>
        <w:top w:val="none" w:sz="0" w:space="0" w:color="auto"/>
        <w:left w:val="none" w:sz="0" w:space="0" w:color="auto"/>
        <w:bottom w:val="none" w:sz="0" w:space="0" w:color="auto"/>
        <w:right w:val="none" w:sz="0" w:space="0" w:color="auto"/>
      </w:divBdr>
    </w:div>
    <w:div w:id="211539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60E34-A5D4-49B2-9474-0A9CDE50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8539</Words>
  <Characters>48678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Кымбат Әмір</dc:creator>
  <cp:lastModifiedBy>Работа</cp:lastModifiedBy>
  <cp:revision>2</cp:revision>
  <cp:lastPrinted>2022-08-19T09:51:00Z</cp:lastPrinted>
  <dcterms:created xsi:type="dcterms:W3CDTF">2023-08-22T11:58:00Z</dcterms:created>
  <dcterms:modified xsi:type="dcterms:W3CDTF">2023-08-22T11:58:00Z</dcterms:modified>
</cp:coreProperties>
</file>