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C9" w:rsidRDefault="00C96CC9" w:rsidP="00C96CC9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173BE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ҚАЗАҚСТАН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РЕСПУБЛИКАСЫНЫҢ ОҚУ-АҒАРТУ МИНИСТИРЛІГІ</w:t>
      </w:r>
    </w:p>
    <w:p w:rsidR="00C96CC9" w:rsidRPr="00BB13D8" w:rsidRDefault="00C96CC9" w:rsidP="00C96CC9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FD5A5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ЖАМБЫЛ ОБЛЫСЫ ӘКІМДІГІНІҢ БІЛІМ БАСКАРМАСЫНЫҢ</w:t>
      </w:r>
    </w:p>
    <w:p w:rsidR="00C96CC9" w:rsidRPr="00173BE6" w:rsidRDefault="00C96CC9" w:rsidP="00C96CC9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173BE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№7 БЕТҚАЙНАР КОЛЛЕДЖІ КОММУНАЛДЫҚ МЕМЛЕКЕТТІК ҚАЗЫНАЛЫҚ КӘСІПОРНЫ</w:t>
      </w:r>
    </w:p>
    <w:p w:rsidR="006519BA" w:rsidRDefault="006519BA">
      <w:pPr>
        <w:rPr>
          <w:lang w:val="kk-KZ"/>
        </w:rPr>
      </w:pPr>
    </w:p>
    <w:p w:rsidR="00C96CC9" w:rsidRDefault="00C96CC9">
      <w:pPr>
        <w:rPr>
          <w:lang w:val="kk-KZ"/>
        </w:rPr>
      </w:pPr>
    </w:p>
    <w:p w:rsidR="00DC4CCB" w:rsidRPr="00FD30F7" w:rsidRDefault="00DC4CCB" w:rsidP="00DC4CC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«</w:t>
      </w:r>
      <w:r w:rsidRPr="00FD30F7">
        <w:rPr>
          <w:rFonts w:ascii="Times New Roman" w:hAnsi="Times New Roman"/>
          <w:b/>
          <w:sz w:val="24"/>
          <w:szCs w:val="24"/>
          <w:lang w:val="kk-KZ" w:eastAsia="ru-RU"/>
        </w:rPr>
        <w:t>УТВЕРЖДАЮ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»</w:t>
      </w:r>
    </w:p>
    <w:p w:rsidR="00DC4CCB" w:rsidRDefault="00DC4CCB" w:rsidP="00DC4C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</w:t>
      </w:r>
      <w:r w:rsidR="00FD1BE0">
        <w:rPr>
          <w:rFonts w:ascii="Times New Roman" w:hAnsi="Times New Roman"/>
          <w:sz w:val="24"/>
          <w:szCs w:val="24"/>
          <w:lang w:val="kk-KZ" w:eastAsia="ru-RU"/>
        </w:rPr>
        <w:t>Зам ди</w:t>
      </w:r>
      <w:r>
        <w:rPr>
          <w:rFonts w:ascii="Times New Roman" w:hAnsi="Times New Roman"/>
          <w:sz w:val="24"/>
          <w:szCs w:val="24"/>
          <w:lang w:val="kk-KZ" w:eastAsia="ru-RU"/>
        </w:rPr>
        <w:t>ректора по уч.работе</w:t>
      </w:r>
    </w:p>
    <w:p w:rsidR="00DC4CCB" w:rsidRPr="009279CB" w:rsidRDefault="00DC4CCB" w:rsidP="00DC4C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Нурбекова Г.А.</w:t>
      </w:r>
      <w:r w:rsidRPr="009279CB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BA231B" w:rsidRDefault="00DC4CCB" w:rsidP="00DC4CCB">
      <w:pPr>
        <w:rPr>
          <w:lang w:val="kk-KZ"/>
        </w:rPr>
      </w:pPr>
      <w:r w:rsidRPr="00CA319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CA31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1BE0">
        <w:rPr>
          <w:rFonts w:ascii="Times New Roman" w:hAnsi="Times New Roman"/>
          <w:sz w:val="24"/>
          <w:szCs w:val="24"/>
          <w:lang w:eastAsia="ru-RU"/>
        </w:rPr>
        <w:t>______</w:t>
      </w:r>
      <w:r w:rsidRPr="00CA319A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val="kk-KZ" w:eastAsia="ru-RU"/>
        </w:rPr>
        <w:t>2025 г.</w:t>
      </w:r>
    </w:p>
    <w:p w:rsidR="00BA231B" w:rsidRDefault="00BA231B">
      <w:pPr>
        <w:rPr>
          <w:lang w:val="kk-KZ"/>
        </w:rPr>
      </w:pPr>
    </w:p>
    <w:p w:rsidR="00BA231B" w:rsidRDefault="00BA231B">
      <w:pPr>
        <w:rPr>
          <w:lang w:val="kk-KZ"/>
        </w:rPr>
      </w:pPr>
    </w:p>
    <w:p w:rsidR="00BA231B" w:rsidRDefault="00BA231B">
      <w:pPr>
        <w:rPr>
          <w:lang w:val="kk-KZ"/>
        </w:rPr>
      </w:pPr>
    </w:p>
    <w:p w:rsidR="00C96CC9" w:rsidRDefault="00C96CC9">
      <w:pPr>
        <w:rPr>
          <w:lang w:val="kk-KZ"/>
        </w:rPr>
      </w:pPr>
    </w:p>
    <w:p w:rsidR="00C96CC9" w:rsidRPr="00FD1BE0" w:rsidRDefault="00C96CC9" w:rsidP="00C96CC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1BE0">
        <w:rPr>
          <w:rFonts w:ascii="Times New Roman" w:hAnsi="Times New Roman" w:cs="Times New Roman"/>
          <w:sz w:val="28"/>
          <w:szCs w:val="28"/>
          <w:lang w:val="kk-KZ"/>
        </w:rPr>
        <w:t>Уче</w:t>
      </w:r>
      <w:r w:rsidR="00FD1BE0" w:rsidRPr="00FD1BE0">
        <w:rPr>
          <w:rFonts w:ascii="Times New Roman" w:hAnsi="Times New Roman" w:cs="Times New Roman"/>
          <w:sz w:val="28"/>
          <w:szCs w:val="28"/>
          <w:lang w:val="kk-KZ"/>
        </w:rPr>
        <w:t>бная программа для обучающихся (</w:t>
      </w:r>
      <w:r w:rsidRPr="00FD1BE0">
        <w:rPr>
          <w:rFonts w:ascii="Times New Roman" w:hAnsi="Times New Roman" w:cs="Times New Roman"/>
          <w:sz w:val="28"/>
          <w:szCs w:val="28"/>
          <w:lang w:val="kk-KZ"/>
        </w:rPr>
        <w:t>силлабус)</w:t>
      </w:r>
    </w:p>
    <w:p w:rsidR="00C96CC9" w:rsidRPr="00FD1BE0" w:rsidRDefault="00C96CC9" w:rsidP="00C96CC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1BE0">
        <w:rPr>
          <w:rFonts w:ascii="Times New Roman" w:hAnsi="Times New Roman" w:cs="Times New Roman"/>
          <w:sz w:val="28"/>
          <w:szCs w:val="28"/>
          <w:lang w:val="kk-KZ"/>
        </w:rPr>
        <w:t>По дисциплине «Конструирование одежды»</w:t>
      </w:r>
    </w:p>
    <w:p w:rsidR="00FD1BE0" w:rsidRDefault="00C96CC9" w:rsidP="00FD1B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1BE0">
        <w:rPr>
          <w:rFonts w:ascii="Times New Roman" w:hAnsi="Times New Roman" w:cs="Times New Roman"/>
          <w:sz w:val="28"/>
          <w:szCs w:val="28"/>
          <w:lang w:val="kk-KZ"/>
        </w:rPr>
        <w:t>Специальность</w:t>
      </w:r>
      <w:r w:rsidR="00FD1BE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D1BE0" w:rsidRPr="00FD1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6CC9" w:rsidRPr="00FD1BE0" w:rsidRDefault="00FD1BE0" w:rsidP="00FD1B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1BE0">
        <w:rPr>
          <w:rFonts w:ascii="Times New Roman" w:hAnsi="Times New Roman" w:cs="Times New Roman"/>
          <w:bCs/>
          <w:sz w:val="28"/>
          <w:szCs w:val="28"/>
          <w:lang w:val="kk-KZ"/>
        </w:rPr>
        <w:t>07230100</w:t>
      </w:r>
      <w:r w:rsidRPr="00FD1BE0">
        <w:rPr>
          <w:rFonts w:ascii="Times New Roman" w:hAnsi="Times New Roman" w:cs="Times New Roman"/>
          <w:sz w:val="28"/>
          <w:szCs w:val="28"/>
          <w:lang w:val="kk-KZ"/>
        </w:rPr>
        <w:t xml:space="preserve"> «Швейное производство и моделирование одежды»</w:t>
      </w:r>
    </w:p>
    <w:p w:rsidR="00C96CC9" w:rsidRPr="00FD1BE0" w:rsidRDefault="00C96CC9" w:rsidP="00FD1B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1BE0">
        <w:rPr>
          <w:rFonts w:ascii="Times New Roman" w:hAnsi="Times New Roman" w:cs="Times New Roman"/>
          <w:sz w:val="28"/>
          <w:szCs w:val="28"/>
          <w:lang w:val="kk-KZ"/>
        </w:rPr>
        <w:t>Квалификация</w:t>
      </w:r>
      <w:r w:rsidR="00FD1BE0" w:rsidRPr="00FD1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1BE0" w:rsidRPr="00FD1BE0">
        <w:rPr>
          <w:rFonts w:ascii="Times New Roman" w:hAnsi="Times New Roman" w:cs="Times New Roman"/>
          <w:bCs/>
          <w:sz w:val="28"/>
          <w:szCs w:val="28"/>
          <w:lang w:val="kk-KZ"/>
        </w:rPr>
        <w:t>3W07230102 «Портной»</w:t>
      </w:r>
    </w:p>
    <w:p w:rsidR="00BA231B" w:rsidRDefault="00BA231B" w:rsidP="00FD1BE0">
      <w:pPr>
        <w:rPr>
          <w:rFonts w:ascii="Times New Roman" w:hAnsi="Times New Roman" w:cs="Times New Roman"/>
          <w:sz w:val="32"/>
          <w:lang w:val="kk-KZ"/>
        </w:rPr>
      </w:pPr>
    </w:p>
    <w:p w:rsidR="00BA231B" w:rsidRDefault="00BA231B" w:rsidP="00BA231B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C96CC9" w:rsidRDefault="00C96CC9" w:rsidP="00C96CC9">
      <w:pPr>
        <w:rPr>
          <w:rFonts w:ascii="Times New Roman" w:hAnsi="Times New Roman" w:cs="Times New Roman"/>
          <w:sz w:val="28"/>
          <w:lang w:val="kk-KZ"/>
        </w:rPr>
      </w:pPr>
      <w:r w:rsidRPr="00C96CC9">
        <w:rPr>
          <w:rFonts w:ascii="Times New Roman" w:hAnsi="Times New Roman" w:cs="Times New Roman"/>
          <w:sz w:val="28"/>
          <w:lang w:val="kk-KZ"/>
        </w:rPr>
        <w:t>Форма обучения: Очная</w:t>
      </w:r>
    </w:p>
    <w:p w:rsidR="00C96CC9" w:rsidRDefault="00C96CC9" w:rsidP="00C96CC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Курс 2</w:t>
      </w:r>
    </w:p>
    <w:p w:rsidR="00C96CC9" w:rsidRDefault="00C96CC9" w:rsidP="00C96CC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Семестр 3-4</w:t>
      </w:r>
    </w:p>
    <w:p w:rsidR="00C96CC9" w:rsidRDefault="00C96CC9" w:rsidP="00C96CC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Количество кредитов 2</w:t>
      </w:r>
    </w:p>
    <w:p w:rsidR="00C96CC9" w:rsidRDefault="00C96CC9" w:rsidP="00C96CC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Форма контроля</w:t>
      </w:r>
      <w:r w:rsidR="00BA231B">
        <w:rPr>
          <w:rFonts w:ascii="Times New Roman" w:hAnsi="Times New Roman" w:cs="Times New Roman"/>
          <w:sz w:val="28"/>
          <w:lang w:val="kk-KZ"/>
        </w:rPr>
        <w:t xml:space="preserve"> экзамен</w:t>
      </w:r>
    </w:p>
    <w:p w:rsidR="00C96CC9" w:rsidRDefault="00C96CC9" w:rsidP="00C96CC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Теор</w:t>
      </w:r>
      <w:r w:rsidR="00BA231B">
        <w:rPr>
          <w:rFonts w:ascii="Times New Roman" w:hAnsi="Times New Roman" w:cs="Times New Roman"/>
          <w:sz w:val="28"/>
          <w:lang w:val="kk-KZ"/>
        </w:rPr>
        <w:t xml:space="preserve"> 12 часов</w:t>
      </w:r>
    </w:p>
    <w:p w:rsidR="00C96CC9" w:rsidRDefault="00C96CC9" w:rsidP="00C96CC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Практ</w:t>
      </w:r>
      <w:r w:rsidR="00BA231B">
        <w:rPr>
          <w:rFonts w:ascii="Times New Roman" w:hAnsi="Times New Roman" w:cs="Times New Roman"/>
          <w:sz w:val="28"/>
          <w:lang w:val="kk-KZ"/>
        </w:rPr>
        <w:t xml:space="preserve"> 24 часа</w:t>
      </w:r>
    </w:p>
    <w:p w:rsidR="00C96CC9" w:rsidRPr="00C96CC9" w:rsidRDefault="00C96CC9" w:rsidP="00C96CC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СРСП</w:t>
      </w:r>
      <w:r w:rsidR="00BA231B">
        <w:rPr>
          <w:rFonts w:ascii="Times New Roman" w:hAnsi="Times New Roman" w:cs="Times New Roman"/>
          <w:sz w:val="28"/>
          <w:lang w:val="kk-KZ"/>
        </w:rPr>
        <w:t xml:space="preserve"> 12 часов</w:t>
      </w:r>
    </w:p>
    <w:p w:rsidR="00BA231B" w:rsidRDefault="00BA231B">
      <w:pPr>
        <w:rPr>
          <w:rFonts w:ascii="Times New Roman" w:hAnsi="Times New Roman" w:cs="Times New Roman"/>
          <w:sz w:val="24"/>
          <w:lang w:val="kk-KZ"/>
        </w:rPr>
      </w:pPr>
    </w:p>
    <w:p w:rsidR="00C96CC9" w:rsidRDefault="00BA231B" w:rsidP="00BA231B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BA231B">
        <w:rPr>
          <w:rFonts w:ascii="Times New Roman" w:hAnsi="Times New Roman" w:cs="Times New Roman"/>
          <w:sz w:val="24"/>
          <w:lang w:val="kk-KZ"/>
        </w:rPr>
        <w:t>2025</w:t>
      </w:r>
      <w:r>
        <w:rPr>
          <w:rFonts w:ascii="Times New Roman" w:hAnsi="Times New Roman" w:cs="Times New Roman"/>
          <w:sz w:val="24"/>
          <w:lang w:val="kk-KZ"/>
        </w:rPr>
        <w:t>г</w:t>
      </w:r>
    </w:p>
    <w:p w:rsidR="00FD1BE0" w:rsidRDefault="00FD1BE0" w:rsidP="00BA231B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BA231B" w:rsidRDefault="00BA231B" w:rsidP="00D21700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Обучающийся______________________________________</w:t>
      </w:r>
      <w:r w:rsidR="007A1A5A">
        <w:rPr>
          <w:rFonts w:ascii="Times New Roman" w:hAnsi="Times New Roman" w:cs="Times New Roman"/>
          <w:sz w:val="24"/>
          <w:lang w:val="kk-KZ"/>
        </w:rPr>
        <w:t>!</w:t>
      </w:r>
    </w:p>
    <w:p w:rsidR="00BA231B" w:rsidRPr="007A1A5A" w:rsidRDefault="00DD613E" w:rsidP="00D21700">
      <w:pPr>
        <w:spacing w:after="0"/>
        <w:rPr>
          <w:rFonts w:ascii="Times New Roman" w:hAnsi="Times New Roman" w:cs="Times New Roman"/>
          <w:sz w:val="24"/>
        </w:rPr>
      </w:pPr>
      <w:r w:rsidRPr="00D21700">
        <w:rPr>
          <w:rFonts w:ascii="Times New Roman" w:hAnsi="Times New Roman" w:cs="Times New Roman"/>
          <w:b/>
          <w:sz w:val="24"/>
          <w:lang w:val="kk-KZ"/>
        </w:rPr>
        <w:t>Название модуля</w:t>
      </w:r>
      <w:r w:rsidR="007A1A5A" w:rsidRPr="00D21700">
        <w:rPr>
          <w:rFonts w:ascii="Times New Roman" w:hAnsi="Times New Roman" w:cs="Times New Roman"/>
          <w:b/>
          <w:sz w:val="24"/>
          <w:lang w:val="kk-KZ"/>
        </w:rPr>
        <w:t>:</w:t>
      </w:r>
      <w:r w:rsidR="007A1A5A">
        <w:rPr>
          <w:rFonts w:ascii="Times New Roman" w:hAnsi="Times New Roman" w:cs="Times New Roman"/>
          <w:sz w:val="24"/>
          <w:lang w:val="kk-KZ"/>
        </w:rPr>
        <w:t xml:space="preserve"> </w:t>
      </w:r>
      <w:r w:rsidR="007A1A5A" w:rsidRPr="007A1A5A">
        <w:rPr>
          <w:rFonts w:ascii="Times New Roman" w:hAnsi="Times New Roman" w:cs="Times New Roman"/>
          <w:sz w:val="24"/>
          <w:lang w:val="kk-KZ"/>
        </w:rPr>
        <w:t>ПМ3. Построение чертежей модельных конструкций по техническим эскизам</w:t>
      </w:r>
    </w:p>
    <w:p w:rsidR="00DD613E" w:rsidRDefault="00DD613E" w:rsidP="00D2170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D21700">
        <w:rPr>
          <w:rFonts w:ascii="Times New Roman" w:hAnsi="Times New Roman" w:cs="Times New Roman"/>
          <w:b/>
          <w:sz w:val="24"/>
          <w:lang w:val="kk-KZ"/>
        </w:rPr>
        <w:t>Название дисциплины</w:t>
      </w:r>
      <w:r w:rsidR="007A1A5A" w:rsidRPr="00D21700">
        <w:rPr>
          <w:rFonts w:ascii="Times New Roman" w:hAnsi="Times New Roman" w:cs="Times New Roman"/>
          <w:b/>
          <w:sz w:val="24"/>
          <w:lang w:val="kk-KZ"/>
        </w:rPr>
        <w:t>:</w:t>
      </w:r>
      <w:r w:rsidR="007A1A5A">
        <w:rPr>
          <w:rFonts w:ascii="Times New Roman" w:hAnsi="Times New Roman" w:cs="Times New Roman"/>
          <w:sz w:val="24"/>
          <w:lang w:val="kk-KZ"/>
        </w:rPr>
        <w:t xml:space="preserve"> </w:t>
      </w:r>
      <w:r w:rsidR="007A1A5A" w:rsidRPr="007A1A5A">
        <w:rPr>
          <w:rFonts w:ascii="Times New Roman" w:hAnsi="Times New Roman" w:cs="Times New Roman"/>
          <w:sz w:val="24"/>
          <w:lang w:val="kk-KZ"/>
        </w:rPr>
        <w:t>Конструирование одежды</w:t>
      </w:r>
    </w:p>
    <w:p w:rsidR="00DD613E" w:rsidRDefault="00DD613E" w:rsidP="00D2170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D21700">
        <w:rPr>
          <w:rFonts w:ascii="Times New Roman" w:hAnsi="Times New Roman" w:cs="Times New Roman"/>
          <w:b/>
          <w:sz w:val="24"/>
          <w:lang w:val="kk-KZ"/>
        </w:rPr>
        <w:t>Преподаватель дисциплины</w:t>
      </w:r>
      <w:r w:rsidR="007A1A5A" w:rsidRPr="00D21700">
        <w:rPr>
          <w:rFonts w:ascii="Times New Roman" w:hAnsi="Times New Roman" w:cs="Times New Roman"/>
          <w:b/>
          <w:sz w:val="24"/>
          <w:lang w:val="kk-KZ"/>
        </w:rPr>
        <w:t>:</w:t>
      </w:r>
      <w:r w:rsidR="007A1A5A">
        <w:rPr>
          <w:rFonts w:ascii="Times New Roman" w:hAnsi="Times New Roman" w:cs="Times New Roman"/>
          <w:sz w:val="24"/>
          <w:lang w:val="kk-KZ"/>
        </w:rPr>
        <w:t xml:space="preserve"> Жошиева Айгуль Болатжановна</w:t>
      </w:r>
    </w:p>
    <w:p w:rsidR="00E113DD" w:rsidRDefault="00E113DD" w:rsidP="00D21700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Контактный телефон +77766739311</w:t>
      </w:r>
    </w:p>
    <w:p w:rsidR="00E113DD" w:rsidRPr="0060062F" w:rsidRDefault="00E113DD" w:rsidP="00D217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23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006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162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60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FE0C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aigul</w:t>
        </w:r>
        <w:r w:rsidRPr="0060062F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FE0C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mikro</w:t>
        </w:r>
        <w:r w:rsidRPr="0060062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E0C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0062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E0C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0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A1A5A" w:rsidRDefault="007A1A5A" w:rsidP="00D217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7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и время проведения по расписанию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Главный корпус, кабинет № 6</w:t>
      </w:r>
    </w:p>
    <w:p w:rsidR="007A1A5A" w:rsidRDefault="007A1A5A" w:rsidP="00D21700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D21700">
        <w:rPr>
          <w:rFonts w:ascii="Times New Roman" w:hAnsi="Times New Roman" w:cs="Times New Roman"/>
          <w:b/>
          <w:sz w:val="24"/>
        </w:rPr>
        <w:t>Пререквизиты</w:t>
      </w:r>
      <w:proofErr w:type="spellEnd"/>
      <w:r w:rsidRPr="00D21700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Математика, Черчение,</w:t>
      </w:r>
      <w:r w:rsidRPr="007A1A5A">
        <w:rPr>
          <w:rFonts w:ascii="Times New Roman" w:hAnsi="Times New Roman" w:cs="Times New Roman"/>
          <w:lang w:val="kk-KZ"/>
        </w:rPr>
        <w:t xml:space="preserve"> </w:t>
      </w:r>
      <w:r w:rsidRPr="007A1A5A">
        <w:rPr>
          <w:rFonts w:ascii="Times New Roman" w:hAnsi="Times New Roman" w:cs="Times New Roman"/>
          <w:sz w:val="24"/>
          <w:lang w:val="kk-KZ"/>
        </w:rPr>
        <w:t>Спецрисунок и художествен. графика</w:t>
      </w:r>
    </w:p>
    <w:p w:rsidR="004C0D4A" w:rsidRPr="004C0D4A" w:rsidRDefault="007A1A5A" w:rsidP="00D21700">
      <w:pPr>
        <w:spacing w:after="0" w:line="240" w:lineRule="auto"/>
        <w:ind w:right="113"/>
        <w:rPr>
          <w:rFonts w:ascii="Times New Roman" w:hAnsi="Times New Roman" w:cs="Times New Roman"/>
          <w:lang w:val="kk-KZ"/>
        </w:rPr>
      </w:pPr>
      <w:proofErr w:type="spellStart"/>
      <w:r w:rsidRPr="00D21700">
        <w:rPr>
          <w:rFonts w:ascii="Times New Roman" w:hAnsi="Times New Roman" w:cs="Times New Roman"/>
          <w:b/>
          <w:sz w:val="24"/>
        </w:rPr>
        <w:t>Постреквезиты</w:t>
      </w:r>
      <w:proofErr w:type="spellEnd"/>
      <w:r w:rsidRPr="00D21700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7A1A5A">
        <w:rPr>
          <w:rFonts w:ascii="Times New Roman" w:hAnsi="Times New Roman" w:cs="Times New Roman"/>
          <w:sz w:val="24"/>
          <w:lang w:val="kk-KZ"/>
        </w:rPr>
        <w:t>Моделирование швейных изделий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lang w:val="kk-KZ"/>
        </w:rPr>
        <w:t>Основы художественного проектирования одежды.</w:t>
      </w:r>
    </w:p>
    <w:p w:rsidR="004C0D4A" w:rsidRPr="00D21700" w:rsidRDefault="004C0D4A" w:rsidP="00D21700">
      <w:pPr>
        <w:pStyle w:val="a4"/>
        <w:spacing w:before="0" w:beforeAutospacing="0" w:after="0" w:afterAutospacing="0"/>
        <w:rPr>
          <w:b/>
        </w:rPr>
      </w:pPr>
      <w:r w:rsidRPr="00D21700">
        <w:rPr>
          <w:b/>
        </w:rPr>
        <w:t xml:space="preserve">Краткая характеристика курса: </w:t>
      </w:r>
    </w:p>
    <w:p w:rsidR="004C0D4A" w:rsidRDefault="004C0D4A" w:rsidP="00D21700">
      <w:pPr>
        <w:pStyle w:val="a4"/>
        <w:spacing w:before="0" w:beforeAutospacing="0" w:after="0" w:afterAutospacing="0"/>
      </w:pPr>
      <w:r>
        <w:t>Дисциплина «Конструирование одежды» направлена на формирование у студентов системных знаний и практических навыков по разработке конструкций швейных изделий различного ассортимента. В рамках курса изучаются базовые основы построения чертежей одежды с учетом антропометрических данных, принципов посадки изделия на фигуре и технологических требований производства.</w:t>
      </w:r>
    </w:p>
    <w:p w:rsidR="004C0D4A" w:rsidRDefault="004C0D4A" w:rsidP="00D21700">
      <w:pPr>
        <w:pStyle w:val="a4"/>
        <w:spacing w:before="0" w:beforeAutospacing="0" w:after="0" w:afterAutospacing="0"/>
      </w:pPr>
      <w:r>
        <w:t>Курс является фундаментальной частью профессиональной подготовки специалистов в области дизайна костюма, технологии швейных изделий и моделирования одежды.</w:t>
      </w:r>
    </w:p>
    <w:p w:rsidR="004C0D4A" w:rsidRPr="004C0D4A" w:rsidRDefault="004C0D4A" w:rsidP="00D21700">
      <w:pPr>
        <w:pStyle w:val="a4"/>
        <w:spacing w:before="0" w:beforeAutospacing="0" w:after="0" w:afterAutospacing="0"/>
        <w:rPr>
          <w:b/>
        </w:rPr>
      </w:pPr>
      <w:r w:rsidRPr="004C0D4A">
        <w:rPr>
          <w:b/>
          <w:bCs/>
          <w:szCs w:val="36"/>
        </w:rPr>
        <w:t>Цель дисциплины</w:t>
      </w:r>
      <w:r w:rsidRPr="00D21700">
        <w:rPr>
          <w:b/>
          <w:bCs/>
          <w:szCs w:val="36"/>
        </w:rPr>
        <w:t>:</w:t>
      </w:r>
    </w:p>
    <w:p w:rsidR="004C0D4A" w:rsidRPr="004C0D4A" w:rsidRDefault="004C0D4A" w:rsidP="00D21700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D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теоретических знаний и практических навыков по построению базовых конструкций одежды и их адаптации к различным типам фигур и видам изделий.</w:t>
      </w:r>
    </w:p>
    <w:p w:rsidR="004C0D4A" w:rsidRPr="00D21700" w:rsidRDefault="004C0D4A" w:rsidP="00D21700">
      <w:pPr>
        <w:pStyle w:val="a4"/>
        <w:spacing w:after="0" w:afterAutospacing="0"/>
        <w:rPr>
          <w:b/>
          <w:bCs/>
        </w:rPr>
      </w:pPr>
      <w:r w:rsidRPr="00D21700">
        <w:rPr>
          <w:b/>
          <w:bCs/>
        </w:rPr>
        <w:t>Задачи дисциплины:</w:t>
      </w:r>
    </w:p>
    <w:p w:rsidR="004C0D4A" w:rsidRPr="004C0D4A" w:rsidRDefault="004C0D4A" w:rsidP="00D21700">
      <w:pPr>
        <w:pStyle w:val="a4"/>
        <w:spacing w:before="0" w:beforeAutospacing="0" w:after="0" w:afterAutospacing="0"/>
      </w:pPr>
      <w:r>
        <w:t>1.</w:t>
      </w:r>
      <w:r w:rsidRPr="004C0D4A">
        <w:t>Изучение антропометрических характеристик фигуры человека.</w:t>
      </w:r>
    </w:p>
    <w:p w:rsidR="004C0D4A" w:rsidRPr="004C0D4A" w:rsidRDefault="004C0D4A" w:rsidP="00D21700">
      <w:pPr>
        <w:pStyle w:val="a4"/>
        <w:spacing w:before="0" w:beforeAutospacing="0" w:after="0" w:afterAutospacing="0"/>
      </w:pPr>
      <w:r>
        <w:t>2.</w:t>
      </w:r>
      <w:r w:rsidRPr="004C0D4A">
        <w:t>Освоение методов снятия мерок и анализа фигуры.</w:t>
      </w:r>
    </w:p>
    <w:p w:rsidR="004C0D4A" w:rsidRDefault="004C0D4A" w:rsidP="00D21700">
      <w:pPr>
        <w:pStyle w:val="a4"/>
        <w:spacing w:before="0" w:beforeAutospacing="0" w:after="0" w:afterAutospacing="0"/>
      </w:pPr>
      <w:r>
        <w:t>3.</w:t>
      </w:r>
      <w:r w:rsidRPr="004C0D4A">
        <w:t>Формирование навыков построения базовых конструкций плечевых и поясных изделий.</w:t>
      </w:r>
    </w:p>
    <w:p w:rsidR="004C0D4A" w:rsidRPr="004C0D4A" w:rsidRDefault="004C0D4A" w:rsidP="00D21700">
      <w:pPr>
        <w:pStyle w:val="a4"/>
        <w:spacing w:before="0" w:beforeAutospacing="0" w:after="0" w:afterAutospacing="0"/>
      </w:pPr>
      <w:r>
        <w:t>4.</w:t>
      </w:r>
      <w:r w:rsidRPr="004C0D4A">
        <w:t>Изучение принципов расчета прибавок на свободу облегания.</w:t>
      </w:r>
    </w:p>
    <w:p w:rsidR="004C0D4A" w:rsidRPr="004C0D4A" w:rsidRDefault="004C0D4A" w:rsidP="00D21700">
      <w:pPr>
        <w:pStyle w:val="a4"/>
        <w:spacing w:before="0" w:beforeAutospacing="0" w:after="0" w:afterAutospacing="0"/>
      </w:pPr>
      <w:r>
        <w:t>5.</w:t>
      </w:r>
      <w:r w:rsidRPr="004C0D4A">
        <w:t>Освоение правил оформления чертежей и технической документации.</w:t>
      </w:r>
    </w:p>
    <w:p w:rsidR="004C0D4A" w:rsidRPr="004C0D4A" w:rsidRDefault="004C0D4A" w:rsidP="00D21700">
      <w:pPr>
        <w:pStyle w:val="a4"/>
        <w:spacing w:before="0" w:beforeAutospacing="0" w:after="0" w:afterAutospacing="0"/>
      </w:pPr>
      <w:r>
        <w:t>6.</w:t>
      </w:r>
      <w:r w:rsidRPr="004C0D4A">
        <w:t>Развитие навыков анализа посадки изделия и корректировки конструкции.</w:t>
      </w:r>
    </w:p>
    <w:p w:rsidR="004C0D4A" w:rsidRDefault="004C0D4A" w:rsidP="00D21700">
      <w:pPr>
        <w:pStyle w:val="a4"/>
        <w:spacing w:before="0" w:beforeAutospacing="0" w:after="0" w:afterAutospacing="0"/>
      </w:pPr>
      <w:r>
        <w:t>7.</w:t>
      </w:r>
      <w:r w:rsidRPr="004C0D4A">
        <w:t>Подготовка к дальнейшему изучению моделирования и проектирования одежды.</w:t>
      </w:r>
    </w:p>
    <w:p w:rsidR="004C0D4A" w:rsidRPr="00D21700" w:rsidRDefault="004C0D4A" w:rsidP="00D21700">
      <w:pPr>
        <w:pStyle w:val="a4"/>
        <w:spacing w:after="0" w:afterAutospacing="0"/>
        <w:rPr>
          <w:b/>
        </w:rPr>
      </w:pPr>
      <w:r w:rsidRPr="00D21700">
        <w:rPr>
          <w:b/>
        </w:rPr>
        <w:t>Формируемые компетенции:</w:t>
      </w:r>
    </w:p>
    <w:p w:rsidR="004C0D4A" w:rsidRDefault="004C0D4A" w:rsidP="00D21700">
      <w:pPr>
        <w:pStyle w:val="a4"/>
        <w:spacing w:before="0" w:beforeAutospacing="0" w:after="0" w:afterAutospacing="0"/>
      </w:pPr>
      <w:r w:rsidRPr="000B310F">
        <w:rPr>
          <w:color w:val="000000" w:themeColor="text1"/>
        </w:rPr>
        <w:t>К 10</w:t>
      </w:r>
      <w:r>
        <w:rPr>
          <w:color w:val="000000" w:themeColor="text1"/>
        </w:rPr>
        <w:t xml:space="preserve"> </w:t>
      </w:r>
      <w:r>
        <w:t>Выполнять построение чертежей модельных конструкций по техническим эскизам.</w:t>
      </w:r>
    </w:p>
    <w:p w:rsidR="004C0D4A" w:rsidRDefault="004C0D4A" w:rsidP="00D21700">
      <w:pPr>
        <w:pStyle w:val="a4"/>
        <w:spacing w:before="0" w:beforeAutospacing="0" w:after="0" w:afterAutospacing="0"/>
      </w:pPr>
      <w:r>
        <w:rPr>
          <w:color w:val="000000" w:themeColor="text1"/>
        </w:rPr>
        <w:t xml:space="preserve">К 12 </w:t>
      </w:r>
      <w:r>
        <w:t>Проектировать швейные изделия различного ассортимента по индивидуальным заказам.</w:t>
      </w:r>
    </w:p>
    <w:p w:rsidR="004C0D4A" w:rsidRDefault="004C0D4A" w:rsidP="00D21700">
      <w:pPr>
        <w:pStyle w:val="a4"/>
        <w:spacing w:before="0" w:beforeAutospacing="0" w:after="0" w:afterAutospacing="0"/>
      </w:pPr>
      <w:bookmarkStart w:id="0" w:name="_GoBack"/>
      <w:bookmarkEnd w:id="0"/>
    </w:p>
    <w:p w:rsidR="00D21700" w:rsidRPr="00D21700" w:rsidRDefault="00D21700" w:rsidP="00D21700">
      <w:pPr>
        <w:pStyle w:val="a4"/>
        <w:spacing w:before="0" w:beforeAutospacing="0" w:after="0" w:afterAutospacing="0"/>
        <w:rPr>
          <w:b/>
        </w:rPr>
      </w:pPr>
      <w:r w:rsidRPr="00D21700">
        <w:rPr>
          <w:b/>
        </w:rPr>
        <w:t>Результат обучения:</w:t>
      </w:r>
    </w:p>
    <w:p w:rsidR="00D21700" w:rsidRPr="00D21700" w:rsidRDefault="00D21700" w:rsidP="00D21700">
      <w:pPr>
        <w:pStyle w:val="a4"/>
        <w:spacing w:before="0" w:beforeAutospacing="0" w:after="0" w:afterAutospacing="0"/>
        <w:rPr>
          <w:lang w:val="kk-KZ"/>
        </w:rPr>
      </w:pPr>
      <w:r w:rsidRPr="00D21700">
        <w:rPr>
          <w:color w:val="000000" w:themeColor="text1"/>
          <w:lang w:val="kk-KZ"/>
        </w:rPr>
        <w:t xml:space="preserve"> </w:t>
      </w:r>
      <w:r w:rsidRPr="00D21700">
        <w:rPr>
          <w:lang w:val="kk-KZ"/>
        </w:rPr>
        <w:t>РО 5.1. Разрабатывать модельные конструкции разных силу</w:t>
      </w:r>
      <w:r>
        <w:rPr>
          <w:lang w:val="kk-KZ"/>
        </w:rPr>
        <w:t>этов плечевых и поясных изделий</w:t>
      </w:r>
    </w:p>
    <w:p w:rsidR="00D21700" w:rsidRPr="0087359B" w:rsidRDefault="00D21700" w:rsidP="00D21700">
      <w:pPr>
        <w:pStyle w:val="a4"/>
        <w:spacing w:before="0" w:beforeAutospacing="0" w:after="0" w:afterAutospacing="0"/>
        <w:rPr>
          <w:b/>
        </w:rPr>
      </w:pPr>
      <w:r w:rsidRPr="0087359B">
        <w:rPr>
          <w:b/>
        </w:rPr>
        <w:t>Введение и политика курса:</w:t>
      </w:r>
    </w:p>
    <w:p w:rsidR="00D21700" w:rsidRDefault="00D21700" w:rsidP="00D21700">
      <w:pPr>
        <w:pStyle w:val="a4"/>
        <w:spacing w:before="0" w:beforeAutospacing="0" w:after="0" w:afterAutospacing="0"/>
      </w:pPr>
      <w:r>
        <w:t>– не опаздывать на занятия;</w:t>
      </w:r>
      <w:r>
        <w:br/>
        <w:t>– не пропускать без уважительной причины;</w:t>
      </w:r>
      <w:r>
        <w:br/>
        <w:t>– активно участвовать в учебном процессе;</w:t>
      </w:r>
      <w:r>
        <w:br/>
        <w:t>– выполнять все задания практических занятий и оформлять их соответственно требованиям;</w:t>
      </w:r>
      <w:r w:rsidR="0087359B">
        <w:br/>
        <w:t>– выполнять задания по СРСП</w:t>
      </w:r>
      <w:r>
        <w:t xml:space="preserve"> и сдавать их в установленные сроки;</w:t>
      </w:r>
      <w:r>
        <w:br/>
        <w:t>– соблюдать правила академической честности.</w:t>
      </w:r>
    </w:p>
    <w:p w:rsidR="0087359B" w:rsidRDefault="00D21700" w:rsidP="0087359B">
      <w:pPr>
        <w:pStyle w:val="a4"/>
      </w:pPr>
      <w:r>
        <w:t>Обучающиеся, не сдавшие рубежные контроли, к экзамену не допускаются.</w:t>
      </w:r>
    </w:p>
    <w:p w:rsidR="0087359B" w:rsidRPr="0087359B" w:rsidRDefault="0087359B" w:rsidP="0087359B">
      <w:pPr>
        <w:pStyle w:val="a4"/>
        <w:jc w:val="center"/>
        <w:rPr>
          <w:sz w:val="28"/>
        </w:rPr>
      </w:pPr>
      <w:r w:rsidRPr="0087359B">
        <w:rPr>
          <w:sz w:val="28"/>
        </w:rPr>
        <w:lastRenderedPageBreak/>
        <w:t>Содержание учебной программы</w:t>
      </w:r>
    </w:p>
    <w:tbl>
      <w:tblPr>
        <w:tblStyle w:val="1"/>
        <w:tblpPr w:leftFromText="180" w:rightFromText="180" w:vertAnchor="text" w:horzAnchor="margin" w:tblpY="240"/>
        <w:tblW w:w="9670" w:type="dxa"/>
        <w:tblLayout w:type="fixed"/>
        <w:tblLook w:val="04A0" w:firstRow="1" w:lastRow="0" w:firstColumn="1" w:lastColumn="0" w:noHBand="0" w:noVBand="1"/>
      </w:tblPr>
      <w:tblGrid>
        <w:gridCol w:w="4877"/>
        <w:gridCol w:w="1398"/>
        <w:gridCol w:w="2196"/>
        <w:gridCol w:w="1199"/>
      </w:tblGrid>
      <w:tr w:rsidR="006519BA" w:rsidRPr="00F418AE" w:rsidTr="00375B37">
        <w:trPr>
          <w:trHeight w:val="279"/>
        </w:trPr>
        <w:tc>
          <w:tcPr>
            <w:tcW w:w="48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Темы</w:t>
            </w:r>
          </w:p>
        </w:tc>
        <w:tc>
          <w:tcPr>
            <w:tcW w:w="47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 них</w:t>
            </w:r>
          </w:p>
        </w:tc>
      </w:tr>
      <w:tr w:rsidR="006519BA" w:rsidRPr="00F418AE" w:rsidTr="00375B37">
        <w:trPr>
          <w:trHeight w:val="419"/>
        </w:trPr>
        <w:tc>
          <w:tcPr>
            <w:tcW w:w="4877" w:type="dxa"/>
            <w:vMerge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Теория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Практические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СРСП</w:t>
            </w: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Общие сведения об одежде.</w:t>
            </w:r>
            <w:r w:rsidRPr="00F233B8">
              <w:br/>
              <w:t>Функции одежды. Классификация одежды.</w:t>
            </w:r>
          </w:p>
        </w:tc>
        <w:tc>
          <w:tcPr>
            <w:tcW w:w="1398" w:type="dxa"/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Внешний вид одежды и её форма. Силуэт одежды.</w:t>
            </w:r>
          </w:p>
        </w:tc>
        <w:tc>
          <w:tcPr>
            <w:tcW w:w="1398" w:type="dxa"/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Основные морфологические признаки тела человека. Размерные признаки и порядок их снятия.</w:t>
            </w:r>
          </w:p>
        </w:tc>
        <w:tc>
          <w:tcPr>
            <w:tcW w:w="1398" w:type="dxa"/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№ 1 Практическая работа. Размерные признаки и порядок их снятия.</w:t>
            </w:r>
          </w:p>
        </w:tc>
        <w:tc>
          <w:tcPr>
            <w:tcW w:w="1398" w:type="dxa"/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891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 xml:space="preserve"> Расчёт и построение базовой сетки прямой юбки. Масштаб 1:4.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Построение чертежа прямой юбки.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№ 2 Практическая работа.</w:t>
            </w:r>
            <w:r w:rsidRPr="00F233B8">
              <w:br/>
              <w:t>Построение чертежа прямой юбки.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Построение чертежа прямой юбки в натуральную величину. Масштаб 1:1.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Особенности конструирования конических юбок.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Построение чертежа основы конической юбки. Масштаб 1:4.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№ 3 Практическая работа. Построение чертежей конических юбок.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Расчёт и построение чертежа юбки из симметричных клиньев. Масштаб 1:4.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№ 4 Практическая работа.</w:t>
            </w:r>
            <w:r w:rsidRPr="00F233B8">
              <w:br/>
              <w:t>Построение чертежа симметричной юбки.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Конструирование женских брюк. Масштаб 1:4.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№ 5 Практическая работа. Расчёт и построение передней половинки женских брюк.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Расчёт и построение задней половинки брюк.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Общая характеристика женской плечевой одежды.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lastRenderedPageBreak/>
              <w:t>Расчёт и построение базовой сетки. Построение спинки платья. Масштаб 1:4.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Расчёт и построение переда платья.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№ 6 Практическая работа. Изменение базового чертежа прямого платья.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Конструирование рукавов, их характеристика.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 xml:space="preserve">№ 7 Практическая работа. Построение </w:t>
            </w:r>
            <w:proofErr w:type="spellStart"/>
            <w:r w:rsidRPr="00F233B8">
              <w:t>втачного</w:t>
            </w:r>
            <w:proofErr w:type="spellEnd"/>
            <w:r w:rsidRPr="00F233B8">
              <w:t xml:space="preserve"> </w:t>
            </w:r>
            <w:proofErr w:type="spellStart"/>
            <w:r w:rsidRPr="00F233B8">
              <w:t>одношовного</w:t>
            </w:r>
            <w:proofErr w:type="spellEnd"/>
            <w:r w:rsidRPr="00F233B8">
              <w:t xml:space="preserve"> рукава.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Разработка симметричных и асимметричных платьев.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Pr="00F233B8" w:rsidRDefault="006519BA" w:rsidP="006519BA">
            <w:pPr>
              <w:pStyle w:val="a4"/>
            </w:pPr>
            <w:r w:rsidRPr="00F233B8">
              <w:t>Построение чертежа платья в натуральную величину. Масштаб 1:1.</w:t>
            </w:r>
          </w:p>
        </w:tc>
        <w:tc>
          <w:tcPr>
            <w:tcW w:w="1398" w:type="dxa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19BA" w:rsidRPr="00F418AE" w:rsidTr="00375B37">
        <w:trPr>
          <w:trHeight w:val="720"/>
        </w:trPr>
        <w:tc>
          <w:tcPr>
            <w:tcW w:w="4877" w:type="dxa"/>
            <w:shd w:val="clear" w:color="auto" w:fill="auto"/>
          </w:tcPr>
          <w:p w:rsidR="006519BA" w:rsidRDefault="006519BA" w:rsidP="0065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Всего </w:t>
            </w:r>
          </w:p>
        </w:tc>
        <w:tc>
          <w:tcPr>
            <w:tcW w:w="4793" w:type="dxa"/>
            <w:gridSpan w:val="3"/>
            <w:shd w:val="clear" w:color="auto" w:fill="auto"/>
          </w:tcPr>
          <w:p w:rsidR="006519BA" w:rsidRPr="00F418AE" w:rsidRDefault="006519BA" w:rsidP="00651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 часов</w:t>
            </w:r>
          </w:p>
        </w:tc>
      </w:tr>
    </w:tbl>
    <w:p w:rsidR="004C0D4A" w:rsidRDefault="004C0D4A" w:rsidP="004C0D4A">
      <w:pPr>
        <w:pStyle w:val="a4"/>
      </w:pPr>
    </w:p>
    <w:p w:rsidR="00375B37" w:rsidRPr="00A844F7" w:rsidRDefault="00375B37" w:rsidP="00375B37">
      <w:pPr>
        <w:rPr>
          <w:rFonts w:ascii="Times New Roman" w:hAnsi="Times New Roman" w:cs="Times New Roman"/>
          <w:b/>
          <w:sz w:val="24"/>
        </w:rPr>
      </w:pPr>
      <w:r w:rsidRPr="00A844F7">
        <w:rPr>
          <w:rFonts w:ascii="Times New Roman" w:hAnsi="Times New Roman" w:cs="Times New Roman"/>
          <w:b/>
          <w:sz w:val="24"/>
        </w:rPr>
        <w:t>Список литературы</w:t>
      </w:r>
    </w:p>
    <w:p w:rsidR="00375B37" w:rsidRPr="00A844F7" w:rsidRDefault="00375B37" w:rsidP="00BA231B">
      <w:pPr>
        <w:rPr>
          <w:rFonts w:ascii="Times New Roman" w:hAnsi="Times New Roman" w:cs="Times New Roman"/>
          <w:b/>
          <w:sz w:val="24"/>
        </w:rPr>
      </w:pPr>
      <w:r w:rsidRPr="00A844F7">
        <w:rPr>
          <w:rFonts w:ascii="Times New Roman" w:hAnsi="Times New Roman" w:cs="Times New Roman"/>
          <w:b/>
          <w:sz w:val="24"/>
        </w:rPr>
        <w:t>Основная</w:t>
      </w:r>
    </w:p>
    <w:p w:rsidR="00A844F7" w:rsidRPr="00A844F7" w:rsidRDefault="00A844F7" w:rsidP="00A844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Конструирование одежды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2008, Е. Никитина</w:t>
      </w:r>
    </w:p>
    <w:p w:rsidR="00A844F7" w:rsidRPr="00A844F7" w:rsidRDefault="00A844F7" w:rsidP="00A844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Конструирование одежды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2008, А. Асанова</w:t>
      </w:r>
    </w:p>
    <w:p w:rsidR="00A844F7" w:rsidRPr="00A844F7" w:rsidRDefault="00A844F7" w:rsidP="00A844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Конструирование одежды и технология пошива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2008, А. Асанова</w:t>
      </w:r>
    </w:p>
    <w:p w:rsidR="00A844F7" w:rsidRPr="00A844F7" w:rsidRDefault="00A844F7" w:rsidP="00A844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Специальный рисунок и художественное оформление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25</w:t>
      </w:r>
    </w:p>
    <w:p w:rsidR="00A844F7" w:rsidRPr="00A844F7" w:rsidRDefault="00A844F7" w:rsidP="00A844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Специальный рисунок и художественная графика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С. Беляева</w:t>
      </w:r>
    </w:p>
    <w:p w:rsidR="00A844F7" w:rsidRPr="00A844F7" w:rsidRDefault="00A844F7" w:rsidP="00A844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и графика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2008, Б. Асанова</w:t>
      </w:r>
    </w:p>
    <w:p w:rsidR="00A844F7" w:rsidRPr="00A844F7" w:rsidRDefault="00A844F7" w:rsidP="00BA23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Казахская национальная одежда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2008, С. Асанова</w:t>
      </w:r>
    </w:p>
    <w:p w:rsidR="00375B37" w:rsidRPr="00A844F7" w:rsidRDefault="00375B37" w:rsidP="00BA231B">
      <w:pPr>
        <w:rPr>
          <w:rFonts w:ascii="Times New Roman" w:hAnsi="Times New Roman" w:cs="Times New Roman"/>
          <w:b/>
          <w:sz w:val="24"/>
        </w:rPr>
      </w:pPr>
      <w:r w:rsidRPr="00A844F7">
        <w:rPr>
          <w:rFonts w:ascii="Times New Roman" w:hAnsi="Times New Roman" w:cs="Times New Roman"/>
          <w:b/>
          <w:sz w:val="24"/>
        </w:rPr>
        <w:t>Дополнительная</w:t>
      </w:r>
    </w:p>
    <w:p w:rsidR="00A844F7" w:rsidRPr="00A844F7" w:rsidRDefault="00A844F7" w:rsidP="00A844F7">
      <w:pPr>
        <w:pStyle w:val="a4"/>
        <w:numPr>
          <w:ilvl w:val="0"/>
          <w:numId w:val="3"/>
        </w:numPr>
      </w:pPr>
      <w:proofErr w:type="spellStart"/>
      <w:r w:rsidRPr="00A844F7">
        <w:rPr>
          <w:rStyle w:val="a6"/>
          <w:b w:val="0"/>
        </w:rPr>
        <w:t>Коблякова</w:t>
      </w:r>
      <w:proofErr w:type="spellEnd"/>
      <w:r w:rsidRPr="00A844F7">
        <w:rPr>
          <w:rStyle w:val="a6"/>
          <w:b w:val="0"/>
        </w:rPr>
        <w:t xml:space="preserve"> Е.Б.</w:t>
      </w:r>
      <w:r w:rsidRPr="00A844F7">
        <w:t xml:space="preserve"> </w:t>
      </w:r>
      <w:r w:rsidRPr="00A844F7">
        <w:rPr>
          <w:rStyle w:val="a7"/>
        </w:rPr>
        <w:t>Конструирование одежды с основами САПР</w:t>
      </w:r>
      <w:r w:rsidRPr="00A844F7">
        <w:t xml:space="preserve"> — М.: Легкая индустрия.</w:t>
      </w:r>
      <w:r w:rsidRPr="00A844F7">
        <w:br/>
        <w:t>(Методика построения и современные технологии проектирования.)</w:t>
      </w:r>
    </w:p>
    <w:p w:rsidR="00A844F7" w:rsidRPr="00A844F7" w:rsidRDefault="00A844F7" w:rsidP="00A844F7">
      <w:pPr>
        <w:pStyle w:val="a4"/>
        <w:numPr>
          <w:ilvl w:val="0"/>
          <w:numId w:val="3"/>
        </w:numPr>
      </w:pPr>
      <w:r w:rsidRPr="00A844F7">
        <w:rPr>
          <w:rStyle w:val="a6"/>
          <w:b w:val="0"/>
        </w:rPr>
        <w:t>Бочкарева Л.Г.</w:t>
      </w:r>
      <w:r w:rsidRPr="00A844F7">
        <w:t xml:space="preserve"> </w:t>
      </w:r>
      <w:r w:rsidRPr="00A844F7">
        <w:rPr>
          <w:rStyle w:val="a7"/>
        </w:rPr>
        <w:t>Основы конструирования одежды</w:t>
      </w:r>
      <w:r w:rsidRPr="00A844F7">
        <w:t xml:space="preserve"> — М.: Академия.</w:t>
      </w:r>
      <w:r w:rsidRPr="00A844F7">
        <w:br/>
        <w:t>(Базовые алгоритмы построения юбок, брюк, плечевых изделий.)</w:t>
      </w:r>
    </w:p>
    <w:p w:rsidR="00A844F7" w:rsidRDefault="00A844F7" w:rsidP="00A844F7">
      <w:pPr>
        <w:pStyle w:val="a4"/>
        <w:numPr>
          <w:ilvl w:val="0"/>
          <w:numId w:val="3"/>
        </w:numPr>
      </w:pPr>
      <w:r w:rsidRPr="00A844F7">
        <w:rPr>
          <w:rStyle w:val="a6"/>
          <w:b w:val="0"/>
        </w:rPr>
        <w:t>Жихарева Л.В.</w:t>
      </w:r>
      <w:r>
        <w:t xml:space="preserve"> </w:t>
      </w:r>
      <w:r>
        <w:rPr>
          <w:rStyle w:val="a7"/>
        </w:rPr>
        <w:t>Конструирование женской одежды</w:t>
      </w:r>
      <w:r>
        <w:t xml:space="preserve"> — Ростов н/Д: Феникс.</w:t>
      </w:r>
      <w:r>
        <w:br/>
        <w:t>(Практико-ориентированное пособие по построению конструкций.)</w:t>
      </w:r>
    </w:p>
    <w:p w:rsidR="00375B37" w:rsidRPr="00A844F7" w:rsidRDefault="00375B37" w:rsidP="00BA231B">
      <w:pPr>
        <w:rPr>
          <w:rFonts w:ascii="Times New Roman" w:hAnsi="Times New Roman" w:cs="Times New Roman"/>
          <w:b/>
          <w:sz w:val="24"/>
        </w:rPr>
      </w:pPr>
      <w:r w:rsidRPr="00A844F7">
        <w:rPr>
          <w:rFonts w:ascii="Times New Roman" w:hAnsi="Times New Roman" w:cs="Times New Roman"/>
          <w:b/>
          <w:sz w:val="24"/>
        </w:rPr>
        <w:t>Электронные ресурсы</w:t>
      </w:r>
    </w:p>
    <w:p w:rsidR="00A844F7" w:rsidRPr="00A844F7" w:rsidRDefault="00A844F7" w:rsidP="00A844F7">
      <w:pPr>
        <w:pStyle w:val="a4"/>
        <w:numPr>
          <w:ilvl w:val="0"/>
          <w:numId w:val="4"/>
        </w:numPr>
      </w:pPr>
      <w:r w:rsidRPr="00A844F7">
        <w:rPr>
          <w:rStyle w:val="a6"/>
          <w:b w:val="0"/>
        </w:rPr>
        <w:t>Научная электронная библиотека eLIBRARY.RU</w:t>
      </w:r>
      <w:r w:rsidRPr="00A844F7">
        <w:t xml:space="preserve"> — </w:t>
      </w:r>
      <w:hyperlink r:id="rId6" w:tgtFrame="_new" w:history="1">
        <w:r w:rsidRPr="00A844F7">
          <w:rPr>
            <w:rStyle w:val="a3"/>
          </w:rPr>
          <w:t>https://www.elibrary.ru</w:t>
        </w:r>
      </w:hyperlink>
      <w:r w:rsidRPr="00A844F7">
        <w:br/>
        <w:t>(Статьи по конструированию и технологии швейных изделий.)</w:t>
      </w:r>
    </w:p>
    <w:p w:rsidR="00A844F7" w:rsidRPr="00A844F7" w:rsidRDefault="00A844F7" w:rsidP="00A844F7">
      <w:pPr>
        <w:pStyle w:val="a4"/>
        <w:numPr>
          <w:ilvl w:val="0"/>
          <w:numId w:val="4"/>
        </w:numPr>
      </w:pPr>
      <w:r w:rsidRPr="00A844F7">
        <w:rPr>
          <w:rStyle w:val="a6"/>
          <w:b w:val="0"/>
        </w:rPr>
        <w:t>Электронно-библиотечная система «</w:t>
      </w:r>
      <w:proofErr w:type="spellStart"/>
      <w:r w:rsidRPr="00A844F7">
        <w:rPr>
          <w:rStyle w:val="a6"/>
          <w:b w:val="0"/>
        </w:rPr>
        <w:t>Юрайт</w:t>
      </w:r>
      <w:proofErr w:type="spellEnd"/>
      <w:r w:rsidRPr="00A844F7">
        <w:rPr>
          <w:rStyle w:val="a6"/>
          <w:b w:val="0"/>
        </w:rPr>
        <w:t>»</w:t>
      </w:r>
      <w:r w:rsidRPr="00A844F7">
        <w:t xml:space="preserve"> — </w:t>
      </w:r>
      <w:hyperlink r:id="rId7" w:tgtFrame="_new" w:history="1">
        <w:r w:rsidRPr="00A844F7">
          <w:rPr>
            <w:rStyle w:val="a3"/>
          </w:rPr>
          <w:t>https://urait.ru</w:t>
        </w:r>
      </w:hyperlink>
      <w:r w:rsidRPr="00A844F7">
        <w:br/>
        <w:t>(Учебники по конструированию одежды для СПО и вузов.)</w:t>
      </w:r>
    </w:p>
    <w:p w:rsidR="00A844F7" w:rsidRPr="00A844F7" w:rsidRDefault="00A844F7" w:rsidP="00A844F7">
      <w:pPr>
        <w:pStyle w:val="a4"/>
        <w:numPr>
          <w:ilvl w:val="0"/>
          <w:numId w:val="4"/>
        </w:numPr>
      </w:pPr>
      <w:r w:rsidRPr="00A844F7">
        <w:rPr>
          <w:rStyle w:val="a6"/>
          <w:b w:val="0"/>
        </w:rPr>
        <w:lastRenderedPageBreak/>
        <w:t>ЭБС «Лань»</w:t>
      </w:r>
      <w:r w:rsidRPr="00A844F7">
        <w:rPr>
          <w:b/>
        </w:rPr>
        <w:t xml:space="preserve"> —</w:t>
      </w:r>
      <w:r w:rsidRPr="00A844F7">
        <w:t xml:space="preserve"> </w:t>
      </w:r>
      <w:hyperlink r:id="rId8" w:tgtFrame="_new" w:history="1">
        <w:r w:rsidRPr="00A844F7">
          <w:rPr>
            <w:rStyle w:val="a3"/>
          </w:rPr>
          <w:t>https://e.lanbook.com</w:t>
        </w:r>
      </w:hyperlink>
      <w:r w:rsidRPr="00A844F7">
        <w:br/>
        <w:t>(Учебные пособия по технологии и проектированию одежды.)</w:t>
      </w:r>
    </w:p>
    <w:p w:rsidR="00A844F7" w:rsidRPr="00A844F7" w:rsidRDefault="00A844F7" w:rsidP="00A844F7">
      <w:pPr>
        <w:pStyle w:val="a4"/>
        <w:numPr>
          <w:ilvl w:val="0"/>
          <w:numId w:val="4"/>
        </w:numPr>
      </w:pPr>
      <w:proofErr w:type="spellStart"/>
      <w:r w:rsidRPr="00A844F7">
        <w:rPr>
          <w:rStyle w:val="a6"/>
          <w:b w:val="0"/>
        </w:rPr>
        <w:t>CyberLeninka</w:t>
      </w:r>
      <w:proofErr w:type="spellEnd"/>
      <w:r w:rsidRPr="00A844F7">
        <w:rPr>
          <w:b/>
        </w:rPr>
        <w:t xml:space="preserve"> </w:t>
      </w:r>
      <w:r w:rsidRPr="00A844F7">
        <w:rPr>
          <w:i/>
        </w:rPr>
        <w:t>—</w:t>
      </w:r>
      <w:r w:rsidRPr="00A844F7">
        <w:t xml:space="preserve"> </w:t>
      </w:r>
      <w:hyperlink r:id="rId9" w:tgtFrame="_new" w:history="1">
        <w:r w:rsidRPr="00A844F7">
          <w:rPr>
            <w:rStyle w:val="a3"/>
          </w:rPr>
          <w:t>https://cyberleninka.ru</w:t>
        </w:r>
      </w:hyperlink>
      <w:r w:rsidRPr="00A844F7">
        <w:br/>
        <w:t>(Научные статьи в открытом доступе.)</w:t>
      </w:r>
    </w:p>
    <w:p w:rsidR="00A844F7" w:rsidRDefault="00A844F7" w:rsidP="00A844F7">
      <w:pPr>
        <w:pStyle w:val="a4"/>
      </w:pPr>
      <w:r>
        <w:t xml:space="preserve">Платформа видеоматериалов </w:t>
      </w:r>
      <w:proofErr w:type="spellStart"/>
      <w:r>
        <w:t>YouTube</w:t>
      </w:r>
      <w:proofErr w:type="spellEnd"/>
      <w:r>
        <w:t xml:space="preserve"> (образовательные каналы по конструированию одежды, САПР одежды).</w:t>
      </w:r>
    </w:p>
    <w:p w:rsidR="00A844F7" w:rsidRDefault="00A844F7" w:rsidP="00A844F7">
      <w:pPr>
        <w:pStyle w:val="a4"/>
      </w:pPr>
      <w:r>
        <w:t>Официальные сайты производителей САПР одежды (</w:t>
      </w:r>
      <w:proofErr w:type="spellStart"/>
      <w:r>
        <w:t>Grafis</w:t>
      </w:r>
      <w:proofErr w:type="spellEnd"/>
      <w:r>
        <w:t xml:space="preserve">, </w:t>
      </w:r>
      <w:proofErr w:type="spellStart"/>
      <w:r>
        <w:t>Julivi</w:t>
      </w:r>
      <w:proofErr w:type="spellEnd"/>
      <w:r>
        <w:t xml:space="preserve">, </w:t>
      </w:r>
      <w:proofErr w:type="spellStart"/>
      <w:r>
        <w:t>Assyst</w:t>
      </w:r>
      <w:proofErr w:type="spellEnd"/>
      <w:r>
        <w:t>) — для ознакомления с цифровыми технологиями конструирования.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достижения результатов обучения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Формы и виды контроля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знаний и умений</w:t>
      </w:r>
      <w:r w:rsid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осуществляется на 1 неделе.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педагогом на каждом занятии, оценка выставляется в электронный журнал после каждого занятия.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1 — на 7 неделе: 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2 — на 15 неделе:</w:t>
      </w:r>
    </w:p>
    <w:p w:rsidR="0060062F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(промежуточная аттестация обучающихся, экзамен</w:t>
      </w:r>
      <w:r w:rsid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выполнению заданий рубежного и итогового контроля: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1 — на 7 недел</w:t>
      </w:r>
      <w:r w:rsid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  <w:r w:rsidR="00DC4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Контрольная работа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2 — на 15 недел</w:t>
      </w:r>
      <w:r w:rsid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</w:t>
      </w:r>
      <w:r w:rsidR="00DC4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</w:t>
      </w:r>
    </w:p>
    <w:p w:rsidR="0060062F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(промежуточная аттеста</w:t>
      </w:r>
      <w:r w:rsid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обучающихся, экзамен):</w:t>
      </w:r>
    </w:p>
    <w:p w:rsidR="00A844F7" w:rsidRPr="00DC4CCB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выставления оценок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учебных достижений</w:t>
      </w:r>
      <w:r w:rsid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оценивается по 100-балльной шкале, окончательный результат текущего контроля успеваемости подводится расчетом среднеарифметической суммы всех оценок, полученных в течение академического периода (осуществляется автоматически в системе электронного журнала).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оценка: сумма рейтинговых и итоговых контролей выставляются в электронный журнал. Максимальный уровень успеваемости по дисциплине — 100%.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подсчитывается по формуле:</w:t>
      </w:r>
    </w:p>
    <w:p w:rsidR="00A844F7" w:rsidRPr="00A844F7" w:rsidRDefault="00A844F7" w:rsidP="00A84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ИБ = [(Р1 + Р2) / 2] × 0,6 + Э × 0,4</w:t>
      </w:r>
    </w:p>
    <w:p w:rsidR="00A844F7" w:rsidRDefault="00A844F7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Р1 — цифровой эквивалент оценки первого рейтинга на 7 неделе;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Р2 — цифровой эквивалент оценки второго рейтинга на 15 неделе;</w:t>
      </w:r>
      <w:r w:rsidRPr="00A84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 — цифровой эквивалент оценки на экзамене.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оценки выполнения заданий текущего контроля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включает: устные ответы, выполнение практических работ, построение чертежей (масштаб 1:4 и 1:</w:t>
      </w:r>
      <w:r w:rsidR="00146804">
        <w:rPr>
          <w:rFonts w:ascii="Times New Roman" w:eastAsia="Times New Roman" w:hAnsi="Times New Roman" w:cs="Times New Roman"/>
          <w:sz w:val="24"/>
          <w:szCs w:val="24"/>
          <w:lang w:eastAsia="ru-RU"/>
        </w:rPr>
        <w:t>1), самостоятельные работы студента с преподавателем</w:t>
      </w: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оформление графической документации.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«90–100 баллов» (отлично)</w:t>
      </w:r>
    </w:p>
    <w:p w:rsidR="0060062F" w:rsidRPr="0060062F" w:rsidRDefault="0060062F" w:rsidP="00600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правильное выполнение задания.</w:t>
      </w:r>
    </w:p>
    <w:p w:rsidR="0060062F" w:rsidRPr="0060062F" w:rsidRDefault="0060062F" w:rsidP="00600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Точные расчёты, отсутствие ошибок в формулах и построении.</w:t>
      </w:r>
    </w:p>
    <w:p w:rsidR="0060062F" w:rsidRPr="0060062F" w:rsidRDefault="0060062F" w:rsidP="00600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построение чертежа с соблюдением масштаба.</w:t>
      </w:r>
    </w:p>
    <w:p w:rsidR="0060062F" w:rsidRPr="0060062F" w:rsidRDefault="0060062F" w:rsidP="00600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оформление (линии, обозначения, надписи, размеры).</w:t>
      </w:r>
    </w:p>
    <w:p w:rsidR="0060062F" w:rsidRPr="0060062F" w:rsidRDefault="0060062F" w:rsidP="00600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Уверенное знание теоретического материала.</w:t>
      </w:r>
    </w:p>
    <w:p w:rsidR="0060062F" w:rsidRPr="0060062F" w:rsidRDefault="0060062F" w:rsidP="00600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сдача работы.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«75–89 баллов» (хорошо)</w:t>
      </w:r>
    </w:p>
    <w:p w:rsidR="0060062F" w:rsidRPr="0060062F" w:rsidRDefault="0060062F" w:rsidP="00600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правильное выполнение задания.</w:t>
      </w:r>
    </w:p>
    <w:p w:rsidR="0060062F" w:rsidRPr="0060062F" w:rsidRDefault="0060062F" w:rsidP="00600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Незначительные ошибки в расчётах или построении, не влияющие на общий результат.</w:t>
      </w:r>
    </w:p>
    <w:p w:rsidR="0060062F" w:rsidRPr="0060062F" w:rsidRDefault="0060062F" w:rsidP="00600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отдельные неточности в оформлении.</w:t>
      </w:r>
    </w:p>
    <w:p w:rsidR="0060062F" w:rsidRPr="0060062F" w:rsidRDefault="0060062F" w:rsidP="00600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усвоен, но имеются незначительные пробелы.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«50–74 балла» (удовлетворительно)</w:t>
      </w:r>
    </w:p>
    <w:p w:rsidR="0060062F" w:rsidRPr="0060062F" w:rsidRDefault="0060062F" w:rsidP="00600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выполнено частично.</w:t>
      </w:r>
    </w:p>
    <w:p w:rsidR="0060062F" w:rsidRPr="0060062F" w:rsidRDefault="0060062F" w:rsidP="00600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ошибки в расчётах и построении.</w:t>
      </w:r>
    </w:p>
    <w:p w:rsidR="0060062F" w:rsidRPr="0060062F" w:rsidRDefault="0060062F" w:rsidP="00600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Нарушена логика построения конструкции.</w:t>
      </w:r>
    </w:p>
    <w:p w:rsidR="0060062F" w:rsidRPr="0060062F" w:rsidRDefault="0060062F" w:rsidP="00600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точность и аккуратность чертежа.</w:t>
      </w:r>
    </w:p>
    <w:p w:rsidR="0060062F" w:rsidRPr="0060062F" w:rsidRDefault="0060062F" w:rsidP="00600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материал усвоен на базовом уровне.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«0–49 баллов» (неудовлетворительно)</w:t>
      </w:r>
    </w:p>
    <w:p w:rsidR="0060062F" w:rsidRPr="0060062F" w:rsidRDefault="0060062F" w:rsidP="006006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не выполнено или выполнено с грубыми ошибками.</w:t>
      </w:r>
    </w:p>
    <w:p w:rsidR="0060062F" w:rsidRPr="0060062F" w:rsidRDefault="0060062F" w:rsidP="006006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основные элементы конструкции.</w:t>
      </w:r>
    </w:p>
    <w:p w:rsidR="0060062F" w:rsidRPr="0060062F" w:rsidRDefault="0060062F" w:rsidP="006006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Нарушены принципы построения.</w:t>
      </w:r>
    </w:p>
    <w:p w:rsidR="0060062F" w:rsidRPr="0060062F" w:rsidRDefault="0060062F" w:rsidP="006006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не сдана в установленный срок.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выполнения заданий рубежного контроля (Р1 — 7 неделя, Р2 — 15 неделя)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включает:</w:t>
      </w:r>
    </w:p>
    <w:p w:rsidR="0060062F" w:rsidRPr="0060062F" w:rsidRDefault="0060062F" w:rsidP="006006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теоретическое тестирование;</w:t>
      </w:r>
    </w:p>
    <w:p w:rsidR="0060062F" w:rsidRPr="00146804" w:rsidRDefault="0060062F" w:rsidP="001468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расчётно-графической работы (юбка, брюки, платье, рукав и др.);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«90–100 баллов»</w:t>
      </w:r>
    </w:p>
    <w:p w:rsidR="0060062F" w:rsidRPr="0060062F" w:rsidRDefault="0060062F" w:rsidP="006006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раскрытие теоретических вопросов.</w:t>
      </w:r>
    </w:p>
    <w:p w:rsidR="0060062F" w:rsidRPr="0060062F" w:rsidRDefault="0060062F" w:rsidP="006006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расчёты всех конструктивных параметров.</w:t>
      </w:r>
    </w:p>
    <w:p w:rsidR="0060062F" w:rsidRPr="0060062F" w:rsidRDefault="0060062F" w:rsidP="006006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и последовательное построение чертежа.</w:t>
      </w:r>
    </w:p>
    <w:p w:rsidR="0060062F" w:rsidRPr="0060062F" w:rsidRDefault="0060062F" w:rsidP="006006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технологических и конструктивных требований.</w:t>
      </w:r>
    </w:p>
    <w:p w:rsidR="0060062F" w:rsidRPr="0060062F" w:rsidRDefault="0060062F" w:rsidP="006006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Аккуратность и соответствие стандартам оформления.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«75–89 баллов»</w:t>
      </w:r>
    </w:p>
    <w:p w:rsidR="0060062F" w:rsidRPr="0060062F" w:rsidRDefault="0060062F" w:rsidP="006006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незначительные неточности в теории или расчётах.</w:t>
      </w:r>
    </w:p>
    <w:p w:rsidR="0060062F" w:rsidRPr="0060062F" w:rsidRDefault="0060062F" w:rsidP="006006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построена правильно, но имеются мелкие погрешности.</w:t>
      </w:r>
    </w:p>
    <w:p w:rsidR="0060062F" w:rsidRPr="0060062F" w:rsidRDefault="0060062F" w:rsidP="006006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соответствует требованиям с незначительными замечаниями.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«50–74 балла»</w:t>
      </w:r>
    </w:p>
    <w:p w:rsidR="0060062F" w:rsidRPr="0060062F" w:rsidRDefault="0060062F" w:rsidP="006006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Частичное раскрытие теоретического материала.</w:t>
      </w:r>
    </w:p>
    <w:p w:rsidR="0060062F" w:rsidRPr="0060062F" w:rsidRDefault="0060062F" w:rsidP="006006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в отдельных расчетах или линиях конструкции.</w:t>
      </w:r>
    </w:p>
    <w:p w:rsidR="0060062F" w:rsidRPr="0060062F" w:rsidRDefault="0060062F" w:rsidP="006006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пропорций или масштаба.</w:t>
      </w:r>
    </w:p>
    <w:p w:rsidR="0060062F" w:rsidRPr="0060062F" w:rsidRDefault="0060062F" w:rsidP="006006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корректировка чертежа.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«0–49 баллов»</w:t>
      </w:r>
    </w:p>
    <w:p w:rsidR="0060062F" w:rsidRPr="0060062F" w:rsidRDefault="0060062F" w:rsidP="006006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ошибки в теории и расчётах.</w:t>
      </w:r>
    </w:p>
    <w:p w:rsidR="0060062F" w:rsidRPr="0060062F" w:rsidRDefault="0060062F" w:rsidP="006006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построение базовой сетки.</w:t>
      </w:r>
    </w:p>
    <w:p w:rsidR="0060062F" w:rsidRPr="00146804" w:rsidRDefault="0060062F" w:rsidP="006006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не завершена или не соответствует заданию.</w:t>
      </w:r>
    </w:p>
    <w:p w:rsidR="0060062F" w:rsidRPr="0060062F" w:rsidRDefault="0060062F" w:rsidP="0060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выполнения итогового контроля (экзамен)</w:t>
      </w:r>
    </w:p>
    <w:p w:rsidR="00FE764E" w:rsidRDefault="00FE764E" w:rsidP="00FE764E">
      <w:pPr>
        <w:pStyle w:val="a4"/>
      </w:pPr>
      <w:r>
        <w:rPr>
          <w:rStyle w:val="a6"/>
        </w:rPr>
        <w:t>Форма проведения:</w:t>
      </w:r>
      <w:r>
        <w:t xml:space="preserve"> тестирование</w:t>
      </w:r>
      <w:r>
        <w:br/>
      </w:r>
      <w:r>
        <w:rPr>
          <w:rStyle w:val="a6"/>
        </w:rPr>
        <w:t>Количество вопросов:</w:t>
      </w:r>
      <w:r>
        <w:t xml:space="preserve"> 30</w:t>
      </w:r>
      <w:r>
        <w:br/>
      </w:r>
      <w:r>
        <w:rPr>
          <w:rStyle w:val="a6"/>
        </w:rPr>
        <w:t>Тип заданий:</w:t>
      </w:r>
      <w:r>
        <w:t xml:space="preserve"> выбор одного правильного ответа (возможны задания на соответствие и расчётные вопросы)</w:t>
      </w:r>
      <w:r>
        <w:br/>
      </w:r>
      <w:r>
        <w:rPr>
          <w:rStyle w:val="a6"/>
        </w:rPr>
        <w:t>Максимальный балл:</w:t>
      </w:r>
      <w:r>
        <w:t xml:space="preserve"> 100</w:t>
      </w:r>
    </w:p>
    <w:p w:rsidR="00FE764E" w:rsidRPr="00FE764E" w:rsidRDefault="00FE764E" w:rsidP="00FE764E">
      <w:pPr>
        <w:pStyle w:val="a4"/>
      </w:pPr>
      <w:r>
        <w:t xml:space="preserve">Оценка выставляется пропорционально количеству </w:t>
      </w:r>
      <w:r w:rsidRPr="00FE764E">
        <w:t>правильных ответов.</w:t>
      </w:r>
    </w:p>
    <w:p w:rsidR="00FE764E" w:rsidRPr="00FE764E" w:rsidRDefault="00FE764E" w:rsidP="00FE764E">
      <w:pPr>
        <w:pStyle w:val="3"/>
        <w:rPr>
          <w:rFonts w:ascii="Times New Roman" w:hAnsi="Times New Roman" w:cs="Times New Roman"/>
          <w:color w:val="auto"/>
        </w:rPr>
      </w:pPr>
      <w:r w:rsidRPr="00FE764E">
        <w:rPr>
          <w:rFonts w:ascii="Times New Roman" w:hAnsi="Times New Roman" w:cs="Times New Roman"/>
          <w:color w:val="auto"/>
        </w:rPr>
        <w:t>Шкала перевода результатов тестирования в баллы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2172"/>
        <w:gridCol w:w="1614"/>
        <w:gridCol w:w="2320"/>
      </w:tblGrid>
      <w:tr w:rsidR="00FE764E" w:rsidRPr="00FE764E" w:rsidTr="00FE76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764E">
              <w:rPr>
                <w:rFonts w:ascii="Times New Roman" w:hAnsi="Times New Roman" w:cs="Times New Roman"/>
                <w:b/>
                <w:bCs/>
              </w:rPr>
              <w:t>Количество правильных ответов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764E">
              <w:rPr>
                <w:rFonts w:ascii="Times New Roman" w:hAnsi="Times New Roman" w:cs="Times New Roman"/>
                <w:b/>
                <w:bCs/>
              </w:rPr>
              <w:t>Процент выполнения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764E">
              <w:rPr>
                <w:rFonts w:ascii="Times New Roman" w:hAnsi="Times New Roman" w:cs="Times New Roman"/>
                <w:b/>
                <w:bCs/>
              </w:rPr>
              <w:t>Оценка (баллы)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764E"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FE764E" w:rsidRPr="00FE764E" w:rsidTr="00FE76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27–30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90–100%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90–100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Отличный</w:t>
            </w:r>
          </w:p>
        </w:tc>
      </w:tr>
      <w:tr w:rsidR="00FE764E" w:rsidRPr="00FE764E" w:rsidTr="00FE76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23–26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75–89%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75–89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Хороший</w:t>
            </w:r>
          </w:p>
        </w:tc>
      </w:tr>
      <w:tr w:rsidR="00FE764E" w:rsidRPr="00FE764E" w:rsidTr="00FE76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15–22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50–74%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50–74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Удовлетворительный</w:t>
            </w:r>
          </w:p>
        </w:tc>
      </w:tr>
      <w:tr w:rsidR="00FE764E" w:rsidRPr="00FE764E" w:rsidTr="00FE76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0–14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0–49%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0–49</w:t>
            </w:r>
          </w:p>
        </w:tc>
        <w:tc>
          <w:tcPr>
            <w:tcW w:w="0" w:type="auto"/>
            <w:vAlign w:val="center"/>
            <w:hideMark/>
          </w:tcPr>
          <w:p w:rsidR="00FE764E" w:rsidRPr="00FE764E" w:rsidRDefault="00FE764E">
            <w:pPr>
              <w:rPr>
                <w:rFonts w:ascii="Times New Roman" w:hAnsi="Times New Roman" w:cs="Times New Roman"/>
              </w:rPr>
            </w:pPr>
            <w:r w:rsidRPr="00FE764E">
              <w:rPr>
                <w:rFonts w:ascii="Times New Roman" w:hAnsi="Times New Roman" w:cs="Times New Roman"/>
              </w:rPr>
              <w:t>Неудовлетворительный</w:t>
            </w:r>
          </w:p>
        </w:tc>
      </w:tr>
    </w:tbl>
    <w:p w:rsidR="00FE764E" w:rsidRDefault="00FE764E" w:rsidP="00FE764E"/>
    <w:p w:rsidR="00FE764E" w:rsidRPr="00FE764E" w:rsidRDefault="00FE764E" w:rsidP="00FE764E">
      <w:pPr>
        <w:pStyle w:val="3"/>
        <w:rPr>
          <w:rFonts w:ascii="Times New Roman" w:hAnsi="Times New Roman" w:cs="Times New Roman"/>
        </w:rPr>
      </w:pPr>
      <w:r w:rsidRPr="00FE764E">
        <w:rPr>
          <w:rFonts w:ascii="Times New Roman" w:hAnsi="Times New Roman" w:cs="Times New Roman"/>
          <w:color w:val="auto"/>
        </w:rPr>
        <w:t>Критерии уровней освоения</w:t>
      </w:r>
    </w:p>
    <w:p w:rsidR="00FE764E" w:rsidRDefault="00FE764E" w:rsidP="00FE764E">
      <w:pPr>
        <w:pStyle w:val="a4"/>
      </w:pPr>
      <w:r>
        <w:rPr>
          <w:rStyle w:val="a6"/>
        </w:rPr>
        <w:t>90–100 баллов (27–30 правильных ответов)</w:t>
      </w:r>
    </w:p>
    <w:p w:rsidR="00FE764E" w:rsidRDefault="00FE764E" w:rsidP="00FE764E">
      <w:pPr>
        <w:pStyle w:val="a4"/>
        <w:numPr>
          <w:ilvl w:val="0"/>
          <w:numId w:val="19"/>
        </w:numPr>
      </w:pPr>
      <w:r>
        <w:t>Полное и системное знание теоретических основ конструирования одежды.</w:t>
      </w:r>
    </w:p>
    <w:p w:rsidR="00FE764E" w:rsidRDefault="00FE764E" w:rsidP="00FE764E">
      <w:pPr>
        <w:pStyle w:val="a4"/>
        <w:numPr>
          <w:ilvl w:val="0"/>
          <w:numId w:val="19"/>
        </w:numPr>
      </w:pPr>
      <w:r>
        <w:t>Понимание методик расчёта и построения базовых конструкций.</w:t>
      </w:r>
    </w:p>
    <w:p w:rsidR="00FE764E" w:rsidRDefault="00FE764E" w:rsidP="00FE764E">
      <w:pPr>
        <w:pStyle w:val="a4"/>
        <w:numPr>
          <w:ilvl w:val="0"/>
          <w:numId w:val="19"/>
        </w:numPr>
      </w:pPr>
      <w:r>
        <w:t>Уверенное владение терминологией.</w:t>
      </w:r>
    </w:p>
    <w:p w:rsidR="00FE764E" w:rsidRDefault="00FE764E" w:rsidP="00FE764E">
      <w:pPr>
        <w:pStyle w:val="a4"/>
        <w:numPr>
          <w:ilvl w:val="0"/>
          <w:numId w:val="19"/>
        </w:numPr>
      </w:pPr>
      <w:r>
        <w:t>Отсутствие существенных ошибок.</w:t>
      </w:r>
    </w:p>
    <w:p w:rsidR="00FE764E" w:rsidRDefault="00FE764E" w:rsidP="00FE764E">
      <w:pPr>
        <w:pStyle w:val="a4"/>
      </w:pPr>
      <w:r>
        <w:rPr>
          <w:rStyle w:val="a6"/>
        </w:rPr>
        <w:lastRenderedPageBreak/>
        <w:t>75–89 баллов (23–26 правильных ответов)</w:t>
      </w:r>
    </w:p>
    <w:p w:rsidR="00FE764E" w:rsidRDefault="00FE764E" w:rsidP="00FE764E">
      <w:pPr>
        <w:pStyle w:val="a4"/>
        <w:numPr>
          <w:ilvl w:val="0"/>
          <w:numId w:val="20"/>
        </w:numPr>
      </w:pPr>
      <w:r>
        <w:t>Материал усвоен в полном объёме.</w:t>
      </w:r>
    </w:p>
    <w:p w:rsidR="00FE764E" w:rsidRDefault="00FE764E" w:rsidP="00FE764E">
      <w:pPr>
        <w:pStyle w:val="a4"/>
        <w:numPr>
          <w:ilvl w:val="0"/>
          <w:numId w:val="20"/>
        </w:numPr>
      </w:pPr>
      <w:r>
        <w:t>Допущены отдельные неточности.</w:t>
      </w:r>
    </w:p>
    <w:p w:rsidR="00FE764E" w:rsidRDefault="00FE764E" w:rsidP="00FE764E">
      <w:pPr>
        <w:pStyle w:val="a4"/>
        <w:numPr>
          <w:ilvl w:val="0"/>
          <w:numId w:val="20"/>
        </w:numPr>
      </w:pPr>
      <w:r>
        <w:t>Хорошее понимание последовательности построения конструкций.</w:t>
      </w:r>
    </w:p>
    <w:p w:rsidR="00FE764E" w:rsidRDefault="00FE764E" w:rsidP="00FE764E">
      <w:pPr>
        <w:pStyle w:val="a4"/>
      </w:pPr>
      <w:r>
        <w:rPr>
          <w:rStyle w:val="a6"/>
        </w:rPr>
        <w:t>50–74 балла (15–22 правильных ответов)</w:t>
      </w:r>
    </w:p>
    <w:p w:rsidR="00FE764E" w:rsidRDefault="00FE764E" w:rsidP="00FE764E">
      <w:pPr>
        <w:pStyle w:val="a4"/>
        <w:numPr>
          <w:ilvl w:val="0"/>
          <w:numId w:val="21"/>
        </w:numPr>
      </w:pPr>
      <w:r>
        <w:t>Освоены базовые положения дисциплины.</w:t>
      </w:r>
    </w:p>
    <w:p w:rsidR="00FE764E" w:rsidRDefault="00FE764E" w:rsidP="00FE764E">
      <w:pPr>
        <w:pStyle w:val="a4"/>
        <w:numPr>
          <w:ilvl w:val="0"/>
          <w:numId w:val="21"/>
        </w:numPr>
      </w:pPr>
      <w:r>
        <w:t>Имеются пробелы в теоретических знаниях.</w:t>
      </w:r>
    </w:p>
    <w:p w:rsidR="00FE764E" w:rsidRDefault="00FE764E" w:rsidP="00FE764E">
      <w:pPr>
        <w:pStyle w:val="a4"/>
        <w:numPr>
          <w:ilvl w:val="0"/>
          <w:numId w:val="21"/>
        </w:numPr>
      </w:pPr>
      <w:r>
        <w:t>Недостаточно уверенное владение профессиональной терминологией.</w:t>
      </w:r>
    </w:p>
    <w:p w:rsidR="00FE764E" w:rsidRDefault="00FE764E" w:rsidP="00FE764E">
      <w:pPr>
        <w:pStyle w:val="a4"/>
      </w:pPr>
      <w:r>
        <w:rPr>
          <w:rStyle w:val="a6"/>
        </w:rPr>
        <w:t>0–49 баллов (0–14 правильных ответов)</w:t>
      </w:r>
    </w:p>
    <w:p w:rsidR="00FE764E" w:rsidRDefault="00FE764E" w:rsidP="00FE764E">
      <w:pPr>
        <w:pStyle w:val="a4"/>
        <w:numPr>
          <w:ilvl w:val="0"/>
          <w:numId w:val="22"/>
        </w:numPr>
      </w:pPr>
      <w:r>
        <w:t>Фрагментарные знания.</w:t>
      </w:r>
    </w:p>
    <w:p w:rsidR="00FE764E" w:rsidRDefault="00FE764E" w:rsidP="00FE764E">
      <w:pPr>
        <w:pStyle w:val="a4"/>
        <w:numPr>
          <w:ilvl w:val="0"/>
          <w:numId w:val="22"/>
        </w:numPr>
      </w:pPr>
      <w:r>
        <w:t>Непонимание ключевых понятий и принципов конструирования.</w:t>
      </w:r>
    </w:p>
    <w:p w:rsidR="0060062F" w:rsidRPr="00FE764E" w:rsidRDefault="00FE764E" w:rsidP="0060062F">
      <w:pPr>
        <w:pStyle w:val="a4"/>
        <w:numPr>
          <w:ilvl w:val="0"/>
          <w:numId w:val="22"/>
        </w:numPr>
      </w:pPr>
      <w:r>
        <w:t>Не освоены базовые темы курса.</w:t>
      </w:r>
    </w:p>
    <w:p w:rsidR="0009080D" w:rsidRPr="0009080D" w:rsidRDefault="0009080D" w:rsidP="0009080D">
      <w:pPr>
        <w:pStyle w:val="a8"/>
        <w:tabs>
          <w:tab w:val="left" w:pos="1383"/>
          <w:tab w:val="left" w:pos="1857"/>
          <w:tab w:val="left" w:pos="4665"/>
          <w:tab w:val="left" w:pos="6152"/>
          <w:tab w:val="left" w:pos="7359"/>
          <w:tab w:val="left" w:pos="8471"/>
        </w:tabs>
        <w:spacing w:before="321" w:after="23" w:line="242" w:lineRule="auto"/>
        <w:ind w:left="360" w:right="142" w:firstLine="0"/>
        <w:jc w:val="center"/>
        <w:rPr>
          <w:b/>
          <w:sz w:val="24"/>
          <w:szCs w:val="24"/>
        </w:rPr>
      </w:pPr>
      <w:proofErr w:type="spellStart"/>
      <w:r w:rsidRPr="0009080D">
        <w:rPr>
          <w:b/>
          <w:color w:val="2F1F2F"/>
          <w:spacing w:val="-2"/>
          <w:sz w:val="24"/>
          <w:szCs w:val="24"/>
        </w:rPr>
        <w:t>Балльно</w:t>
      </w:r>
      <w:proofErr w:type="spellEnd"/>
      <w:r w:rsidRPr="0009080D">
        <w:rPr>
          <w:b/>
          <w:color w:val="2F1F2F"/>
          <w:spacing w:val="-2"/>
          <w:sz w:val="24"/>
          <w:szCs w:val="24"/>
        </w:rPr>
        <w:t>-рейтинговая</w:t>
      </w:r>
      <w:r w:rsidRPr="0009080D">
        <w:rPr>
          <w:b/>
          <w:color w:val="2F1F2F"/>
          <w:sz w:val="24"/>
          <w:szCs w:val="24"/>
        </w:rPr>
        <w:t xml:space="preserve"> </w:t>
      </w:r>
      <w:r w:rsidRPr="0009080D">
        <w:rPr>
          <w:b/>
          <w:color w:val="2F1F2F"/>
          <w:spacing w:val="-2"/>
          <w:sz w:val="24"/>
          <w:szCs w:val="24"/>
        </w:rPr>
        <w:t>буквенная</w:t>
      </w:r>
      <w:r w:rsidRPr="0009080D">
        <w:rPr>
          <w:b/>
          <w:color w:val="2F1F2F"/>
          <w:sz w:val="24"/>
          <w:szCs w:val="24"/>
        </w:rPr>
        <w:t xml:space="preserve"> </w:t>
      </w:r>
      <w:r w:rsidRPr="0009080D">
        <w:rPr>
          <w:b/>
          <w:color w:val="2F1F2F"/>
          <w:spacing w:val="-2"/>
          <w:sz w:val="24"/>
          <w:szCs w:val="24"/>
        </w:rPr>
        <w:t>система</w:t>
      </w:r>
      <w:r w:rsidRPr="0009080D">
        <w:rPr>
          <w:b/>
          <w:color w:val="2F1F2F"/>
          <w:sz w:val="24"/>
          <w:szCs w:val="24"/>
        </w:rPr>
        <w:t xml:space="preserve"> </w:t>
      </w:r>
      <w:r w:rsidRPr="0009080D">
        <w:rPr>
          <w:b/>
          <w:color w:val="2F1F2F"/>
          <w:spacing w:val="-2"/>
          <w:sz w:val="24"/>
          <w:szCs w:val="24"/>
        </w:rPr>
        <w:t>оценки</w:t>
      </w:r>
      <w:r w:rsidRPr="0009080D">
        <w:rPr>
          <w:b/>
          <w:color w:val="2F1F2F"/>
          <w:sz w:val="24"/>
          <w:szCs w:val="24"/>
        </w:rPr>
        <w:t xml:space="preserve"> </w:t>
      </w:r>
      <w:r w:rsidRPr="0009080D">
        <w:rPr>
          <w:b/>
          <w:color w:val="2F1F2F"/>
          <w:spacing w:val="-2"/>
          <w:sz w:val="24"/>
          <w:szCs w:val="24"/>
        </w:rPr>
        <w:t xml:space="preserve">учебных </w:t>
      </w:r>
      <w:proofErr w:type="gramStart"/>
      <w:r w:rsidRPr="0009080D">
        <w:rPr>
          <w:b/>
          <w:color w:val="2F1F2F"/>
          <w:sz w:val="24"/>
          <w:szCs w:val="24"/>
        </w:rPr>
        <w:t>достижений</w:t>
      </w:r>
      <w:r>
        <w:rPr>
          <w:b/>
          <w:color w:val="2F1F2F"/>
          <w:sz w:val="24"/>
          <w:szCs w:val="24"/>
        </w:rPr>
        <w:t xml:space="preserve">, </w:t>
      </w:r>
      <w:r w:rsidRPr="0009080D">
        <w:rPr>
          <w:b/>
          <w:color w:val="2F1F2F"/>
          <w:sz w:val="24"/>
          <w:szCs w:val="24"/>
        </w:rPr>
        <w:t xml:space="preserve"> обучающихся</w:t>
      </w:r>
      <w:proofErr w:type="gramEnd"/>
      <w:r w:rsidRPr="0009080D">
        <w:rPr>
          <w:b/>
          <w:color w:val="2F1F2F"/>
          <w:sz w:val="24"/>
          <w:szCs w:val="24"/>
        </w:rPr>
        <w:t xml:space="preserve"> с переводом в традиционную шкалу оценок</w:t>
      </w:r>
    </w:p>
    <w:tbl>
      <w:tblPr>
        <w:tblStyle w:val="TableNormal"/>
        <w:tblW w:w="0" w:type="auto"/>
        <w:tblInd w:w="12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920"/>
        <w:gridCol w:w="2274"/>
        <w:gridCol w:w="3156"/>
      </w:tblGrid>
      <w:tr w:rsidR="0009080D" w:rsidRPr="0009080D" w:rsidTr="0009080D">
        <w:trPr>
          <w:trHeight w:val="1015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22"/>
              <w:ind w:left="6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080D">
              <w:rPr>
                <w:b/>
                <w:color w:val="1F2420"/>
                <w:sz w:val="24"/>
                <w:szCs w:val="24"/>
              </w:rPr>
              <w:t>Оценка</w:t>
            </w:r>
            <w:proofErr w:type="spellEnd"/>
            <w:r w:rsidRPr="0009080D">
              <w:rPr>
                <w:b/>
                <w:color w:val="1F2420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z w:val="24"/>
                <w:szCs w:val="24"/>
              </w:rPr>
              <w:t>по</w:t>
            </w:r>
            <w:proofErr w:type="spellEnd"/>
            <w:r w:rsidRPr="0009080D">
              <w:rPr>
                <w:b/>
                <w:color w:val="1F2420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>буквенной</w:t>
            </w:r>
            <w:proofErr w:type="spellEnd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83"/>
              <w:ind w:left="215" w:firstLine="72"/>
              <w:rPr>
                <w:b/>
                <w:sz w:val="24"/>
                <w:szCs w:val="24"/>
              </w:rPr>
            </w:pPr>
            <w:proofErr w:type="spellStart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>Цифровой</w:t>
            </w:r>
            <w:proofErr w:type="spellEnd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>эквивалент</w:t>
            </w:r>
            <w:proofErr w:type="spellEnd"/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22"/>
              <w:ind w:left="10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>Процентное</w:t>
            </w:r>
            <w:proofErr w:type="spellEnd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>содержание</w:t>
            </w:r>
            <w:proofErr w:type="spellEnd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pacing w:val="-2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156" w:type="dxa"/>
          </w:tcPr>
          <w:p w:rsidR="0009080D" w:rsidRPr="0009080D" w:rsidRDefault="0009080D" w:rsidP="0009080D">
            <w:pPr>
              <w:pStyle w:val="TableParagraph"/>
              <w:spacing w:before="183"/>
              <w:ind w:left="128" w:firstLine="770"/>
              <w:rPr>
                <w:b/>
                <w:sz w:val="24"/>
                <w:szCs w:val="24"/>
              </w:rPr>
            </w:pPr>
            <w:proofErr w:type="spellStart"/>
            <w:r w:rsidRPr="0009080D">
              <w:rPr>
                <w:b/>
                <w:color w:val="1F2420"/>
                <w:sz w:val="24"/>
                <w:szCs w:val="24"/>
              </w:rPr>
              <w:t>Оценка</w:t>
            </w:r>
            <w:proofErr w:type="spellEnd"/>
            <w:r w:rsidRPr="0009080D">
              <w:rPr>
                <w:b/>
                <w:color w:val="1F2420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z w:val="24"/>
                <w:szCs w:val="24"/>
              </w:rPr>
              <w:t>по</w:t>
            </w:r>
            <w:proofErr w:type="spellEnd"/>
            <w:r w:rsidRPr="0009080D">
              <w:rPr>
                <w:b/>
                <w:color w:val="1F2420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z w:val="24"/>
                <w:szCs w:val="24"/>
              </w:rPr>
              <w:t>традиционной</w:t>
            </w:r>
            <w:proofErr w:type="spellEnd"/>
            <w:r w:rsidRPr="0009080D">
              <w:rPr>
                <w:b/>
                <w:color w:val="1F2420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09080D">
              <w:rPr>
                <w:b/>
                <w:color w:val="1F2420"/>
                <w:sz w:val="24"/>
                <w:szCs w:val="24"/>
              </w:rPr>
              <w:t>системе</w:t>
            </w:r>
            <w:proofErr w:type="spellEnd"/>
          </w:p>
        </w:tc>
      </w:tr>
      <w:tr w:rsidR="0009080D" w:rsidRPr="0009080D" w:rsidTr="0009080D">
        <w:trPr>
          <w:trHeight w:val="370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8"/>
              <w:ind w:left="6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10"/>
                <w:sz w:val="24"/>
                <w:szCs w:val="24"/>
              </w:rPr>
              <w:t>A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8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4,00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8"/>
              <w:ind w:left="10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95-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100</w:t>
            </w:r>
          </w:p>
        </w:tc>
        <w:tc>
          <w:tcPr>
            <w:tcW w:w="3156" w:type="dxa"/>
            <w:vMerge w:val="restart"/>
          </w:tcPr>
          <w:p w:rsidR="0009080D" w:rsidRPr="0009080D" w:rsidRDefault="0009080D" w:rsidP="0009080D">
            <w:pPr>
              <w:pStyle w:val="TableParagraph"/>
              <w:spacing w:before="218"/>
              <w:ind w:left="1045"/>
              <w:rPr>
                <w:sz w:val="24"/>
                <w:szCs w:val="24"/>
              </w:rPr>
            </w:pPr>
            <w:proofErr w:type="spellStart"/>
            <w:r w:rsidRPr="0009080D">
              <w:rPr>
                <w:color w:val="1F2420"/>
                <w:spacing w:val="-2"/>
                <w:sz w:val="24"/>
                <w:szCs w:val="24"/>
              </w:rPr>
              <w:t>Отлично</w:t>
            </w:r>
            <w:proofErr w:type="spellEnd"/>
          </w:p>
        </w:tc>
      </w:tr>
      <w:tr w:rsidR="0009080D" w:rsidRPr="0009080D" w:rsidTr="0009080D">
        <w:trPr>
          <w:trHeight w:val="373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9"/>
              <w:ind w:left="6" w:right="4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5"/>
                <w:sz w:val="24"/>
                <w:szCs w:val="24"/>
              </w:rPr>
              <w:t>A-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9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3,67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9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90-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94</w:t>
            </w:r>
          </w:p>
        </w:tc>
        <w:tc>
          <w:tcPr>
            <w:tcW w:w="3156" w:type="dxa"/>
            <w:vMerge/>
            <w:tcBorders>
              <w:top w:val="nil"/>
            </w:tcBorders>
          </w:tcPr>
          <w:p w:rsidR="0009080D" w:rsidRPr="0009080D" w:rsidRDefault="0009080D" w:rsidP="0009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0D" w:rsidRPr="0009080D" w:rsidTr="0009080D">
        <w:trPr>
          <w:trHeight w:val="370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8"/>
              <w:ind w:left="6" w:right="1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5"/>
                <w:sz w:val="24"/>
                <w:szCs w:val="24"/>
              </w:rPr>
              <w:t>B+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8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3,33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8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85-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89</w:t>
            </w:r>
          </w:p>
        </w:tc>
        <w:tc>
          <w:tcPr>
            <w:tcW w:w="3156" w:type="dxa"/>
            <w:vMerge w:val="restart"/>
          </w:tcPr>
          <w:p w:rsidR="0009080D" w:rsidRPr="0009080D" w:rsidRDefault="0009080D" w:rsidP="0009080D">
            <w:pPr>
              <w:pStyle w:val="TableParagraph"/>
              <w:spacing w:before="299"/>
              <w:rPr>
                <w:sz w:val="24"/>
                <w:szCs w:val="24"/>
              </w:rPr>
            </w:pPr>
          </w:p>
          <w:p w:rsidR="0009080D" w:rsidRPr="0009080D" w:rsidRDefault="0009080D" w:rsidP="0009080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09080D">
              <w:rPr>
                <w:color w:val="1F2420"/>
                <w:spacing w:val="-2"/>
                <w:sz w:val="24"/>
                <w:szCs w:val="24"/>
              </w:rPr>
              <w:t>Хорошо</w:t>
            </w:r>
            <w:proofErr w:type="spellEnd"/>
          </w:p>
        </w:tc>
      </w:tr>
      <w:tr w:rsidR="0009080D" w:rsidRPr="0009080D" w:rsidTr="0009080D">
        <w:trPr>
          <w:trHeight w:val="373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8"/>
              <w:ind w:left="6" w:right="1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10"/>
                <w:sz w:val="24"/>
                <w:szCs w:val="24"/>
              </w:rPr>
              <w:t>B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8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3,00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8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80-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84</w:t>
            </w:r>
          </w:p>
        </w:tc>
        <w:tc>
          <w:tcPr>
            <w:tcW w:w="3156" w:type="dxa"/>
            <w:vMerge/>
            <w:tcBorders>
              <w:top w:val="nil"/>
            </w:tcBorders>
          </w:tcPr>
          <w:p w:rsidR="0009080D" w:rsidRPr="0009080D" w:rsidRDefault="0009080D" w:rsidP="0009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0D" w:rsidRPr="0009080D" w:rsidTr="0009080D">
        <w:trPr>
          <w:trHeight w:val="370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8"/>
              <w:ind w:left="6" w:right="4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5"/>
                <w:sz w:val="24"/>
                <w:szCs w:val="24"/>
              </w:rPr>
              <w:t>B-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8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2,67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8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75-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79</w:t>
            </w:r>
          </w:p>
        </w:tc>
        <w:tc>
          <w:tcPr>
            <w:tcW w:w="3156" w:type="dxa"/>
            <w:vMerge/>
            <w:tcBorders>
              <w:top w:val="nil"/>
            </w:tcBorders>
          </w:tcPr>
          <w:p w:rsidR="0009080D" w:rsidRPr="0009080D" w:rsidRDefault="0009080D" w:rsidP="0009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0D" w:rsidRPr="0009080D" w:rsidTr="0009080D">
        <w:trPr>
          <w:trHeight w:val="373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8"/>
              <w:ind w:left="6" w:right="1"/>
              <w:jc w:val="center"/>
              <w:rPr>
                <w:sz w:val="24"/>
                <w:szCs w:val="24"/>
              </w:rPr>
            </w:pPr>
            <w:r w:rsidRPr="0009080D"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8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8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spacing w:val="-2"/>
                <w:sz w:val="24"/>
                <w:szCs w:val="24"/>
              </w:rPr>
              <w:t>70-</w:t>
            </w:r>
            <w:r w:rsidRPr="0009080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3156" w:type="dxa"/>
            <w:vMerge/>
            <w:tcBorders>
              <w:top w:val="nil"/>
            </w:tcBorders>
          </w:tcPr>
          <w:p w:rsidR="0009080D" w:rsidRPr="0009080D" w:rsidRDefault="0009080D" w:rsidP="0009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0D" w:rsidRPr="0009080D" w:rsidTr="0009080D">
        <w:trPr>
          <w:trHeight w:val="450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57"/>
              <w:ind w:left="6" w:right="1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10"/>
                <w:sz w:val="24"/>
                <w:szCs w:val="24"/>
              </w:rPr>
              <w:t>C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57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2,00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65-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69</w:t>
            </w:r>
          </w:p>
        </w:tc>
        <w:tc>
          <w:tcPr>
            <w:tcW w:w="3156" w:type="dxa"/>
            <w:vMerge w:val="restart"/>
          </w:tcPr>
          <w:p w:rsidR="0009080D" w:rsidRPr="0009080D" w:rsidRDefault="0009080D" w:rsidP="0009080D">
            <w:pPr>
              <w:pStyle w:val="TableParagraph"/>
              <w:rPr>
                <w:sz w:val="24"/>
                <w:szCs w:val="24"/>
              </w:rPr>
            </w:pPr>
          </w:p>
          <w:p w:rsidR="0009080D" w:rsidRPr="0009080D" w:rsidRDefault="0009080D" w:rsidP="0009080D">
            <w:pPr>
              <w:pStyle w:val="TableParagraph"/>
              <w:spacing w:before="15"/>
              <w:rPr>
                <w:sz w:val="24"/>
                <w:szCs w:val="24"/>
              </w:rPr>
            </w:pPr>
          </w:p>
          <w:p w:rsidR="0009080D" w:rsidRPr="0009080D" w:rsidRDefault="0009080D" w:rsidP="0009080D">
            <w:pPr>
              <w:pStyle w:val="TableParagraph"/>
              <w:ind w:left="385"/>
              <w:rPr>
                <w:sz w:val="24"/>
                <w:szCs w:val="24"/>
              </w:rPr>
            </w:pPr>
            <w:proofErr w:type="spellStart"/>
            <w:r w:rsidRPr="0009080D">
              <w:rPr>
                <w:color w:val="1F2420"/>
                <w:spacing w:val="-2"/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09080D" w:rsidRPr="0009080D" w:rsidTr="0009080D">
        <w:trPr>
          <w:trHeight w:val="373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8"/>
              <w:ind w:left="6" w:right="4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5"/>
                <w:sz w:val="24"/>
                <w:szCs w:val="24"/>
              </w:rPr>
              <w:t>C-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8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1,67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8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60-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64</w:t>
            </w:r>
          </w:p>
        </w:tc>
        <w:tc>
          <w:tcPr>
            <w:tcW w:w="3156" w:type="dxa"/>
            <w:vMerge/>
            <w:tcBorders>
              <w:top w:val="nil"/>
            </w:tcBorders>
          </w:tcPr>
          <w:p w:rsidR="0009080D" w:rsidRPr="0009080D" w:rsidRDefault="0009080D" w:rsidP="0009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0D" w:rsidRPr="0009080D" w:rsidTr="0009080D">
        <w:trPr>
          <w:trHeight w:val="370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6"/>
              <w:ind w:left="6" w:right="2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5"/>
                <w:sz w:val="24"/>
                <w:szCs w:val="24"/>
              </w:rPr>
              <w:t>D+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6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1,33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6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55-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59</w:t>
            </w:r>
          </w:p>
        </w:tc>
        <w:tc>
          <w:tcPr>
            <w:tcW w:w="3156" w:type="dxa"/>
            <w:vMerge/>
            <w:tcBorders>
              <w:top w:val="nil"/>
            </w:tcBorders>
          </w:tcPr>
          <w:p w:rsidR="0009080D" w:rsidRPr="0009080D" w:rsidRDefault="0009080D" w:rsidP="0009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0D" w:rsidRPr="0009080D" w:rsidTr="0009080D">
        <w:trPr>
          <w:trHeight w:val="373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9"/>
              <w:ind w:left="6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10"/>
                <w:sz w:val="24"/>
                <w:szCs w:val="24"/>
              </w:rPr>
              <w:t>D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9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1,00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9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2"/>
                <w:sz w:val="24"/>
                <w:szCs w:val="24"/>
              </w:rPr>
              <w:t>50-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54</w:t>
            </w:r>
          </w:p>
        </w:tc>
        <w:tc>
          <w:tcPr>
            <w:tcW w:w="3156" w:type="dxa"/>
            <w:vMerge/>
            <w:tcBorders>
              <w:top w:val="nil"/>
            </w:tcBorders>
          </w:tcPr>
          <w:p w:rsidR="0009080D" w:rsidRPr="0009080D" w:rsidRDefault="0009080D" w:rsidP="00090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0D" w:rsidRPr="0009080D" w:rsidTr="0009080D">
        <w:trPr>
          <w:trHeight w:val="371"/>
        </w:trPr>
        <w:tc>
          <w:tcPr>
            <w:tcW w:w="2080" w:type="dxa"/>
          </w:tcPr>
          <w:p w:rsidR="0009080D" w:rsidRPr="0009080D" w:rsidRDefault="0009080D" w:rsidP="0009080D">
            <w:pPr>
              <w:pStyle w:val="TableParagraph"/>
              <w:spacing w:before="16"/>
              <w:ind w:left="6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10"/>
                <w:sz w:val="24"/>
                <w:szCs w:val="24"/>
              </w:rPr>
              <w:t>F</w:t>
            </w:r>
          </w:p>
        </w:tc>
        <w:tc>
          <w:tcPr>
            <w:tcW w:w="1920" w:type="dxa"/>
          </w:tcPr>
          <w:p w:rsidR="0009080D" w:rsidRPr="0009080D" w:rsidRDefault="0009080D" w:rsidP="0009080D">
            <w:pPr>
              <w:pStyle w:val="TableParagraph"/>
              <w:spacing w:before="16"/>
              <w:ind w:left="5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pacing w:val="-4"/>
                <w:sz w:val="24"/>
                <w:szCs w:val="24"/>
              </w:rPr>
              <w:t>0,00</w:t>
            </w:r>
          </w:p>
        </w:tc>
        <w:tc>
          <w:tcPr>
            <w:tcW w:w="2274" w:type="dxa"/>
          </w:tcPr>
          <w:p w:rsidR="0009080D" w:rsidRPr="0009080D" w:rsidRDefault="0009080D" w:rsidP="0009080D">
            <w:pPr>
              <w:pStyle w:val="TableParagraph"/>
              <w:spacing w:before="16"/>
              <w:ind w:left="10" w:right="3"/>
              <w:jc w:val="center"/>
              <w:rPr>
                <w:sz w:val="24"/>
                <w:szCs w:val="24"/>
              </w:rPr>
            </w:pPr>
            <w:r w:rsidRPr="0009080D">
              <w:rPr>
                <w:color w:val="1F2420"/>
                <w:sz w:val="24"/>
                <w:szCs w:val="24"/>
              </w:rPr>
              <w:t>0-</w:t>
            </w:r>
            <w:r w:rsidRPr="0009080D">
              <w:rPr>
                <w:color w:val="1F2420"/>
                <w:spacing w:val="-5"/>
                <w:sz w:val="24"/>
                <w:szCs w:val="24"/>
              </w:rPr>
              <w:t>49</w:t>
            </w:r>
          </w:p>
        </w:tc>
        <w:tc>
          <w:tcPr>
            <w:tcW w:w="3156" w:type="dxa"/>
          </w:tcPr>
          <w:p w:rsidR="0009080D" w:rsidRPr="0009080D" w:rsidRDefault="0009080D" w:rsidP="0009080D">
            <w:pPr>
              <w:pStyle w:val="TableParagraph"/>
              <w:spacing w:before="16"/>
              <w:ind w:left="251"/>
              <w:rPr>
                <w:sz w:val="24"/>
                <w:szCs w:val="24"/>
              </w:rPr>
            </w:pPr>
            <w:proofErr w:type="spellStart"/>
            <w:r w:rsidRPr="0009080D">
              <w:rPr>
                <w:color w:val="1F2420"/>
                <w:spacing w:val="-2"/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A844F7" w:rsidRPr="004E792F" w:rsidRDefault="00A844F7" w:rsidP="00A844F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44F7" w:rsidRPr="00465A2D" w:rsidRDefault="00A844F7" w:rsidP="00A844F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44F7" w:rsidRDefault="00A844F7" w:rsidP="00BA231B">
      <w:pPr>
        <w:rPr>
          <w:rFonts w:ascii="Times New Roman" w:hAnsi="Times New Roman" w:cs="Times New Roman"/>
          <w:sz w:val="24"/>
        </w:rPr>
      </w:pPr>
    </w:p>
    <w:p w:rsidR="00375B37" w:rsidRPr="007A1A5A" w:rsidRDefault="00375B37" w:rsidP="00BA231B">
      <w:pPr>
        <w:rPr>
          <w:rFonts w:ascii="Times New Roman" w:hAnsi="Times New Roman" w:cs="Times New Roman"/>
          <w:sz w:val="24"/>
        </w:rPr>
      </w:pPr>
    </w:p>
    <w:sectPr w:rsidR="00375B37" w:rsidRPr="007A1A5A" w:rsidSect="00BA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0AA"/>
    <w:multiLevelType w:val="multilevel"/>
    <w:tmpl w:val="3984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870CF"/>
    <w:multiLevelType w:val="multilevel"/>
    <w:tmpl w:val="E4EA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2211"/>
    <w:multiLevelType w:val="multilevel"/>
    <w:tmpl w:val="227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0779C"/>
    <w:multiLevelType w:val="multilevel"/>
    <w:tmpl w:val="B8D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C7E1C"/>
    <w:multiLevelType w:val="multilevel"/>
    <w:tmpl w:val="9A36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307B6"/>
    <w:multiLevelType w:val="multilevel"/>
    <w:tmpl w:val="11A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55A9A"/>
    <w:multiLevelType w:val="multilevel"/>
    <w:tmpl w:val="0E3A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23301"/>
    <w:multiLevelType w:val="multilevel"/>
    <w:tmpl w:val="B984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948C0"/>
    <w:multiLevelType w:val="hybridMultilevel"/>
    <w:tmpl w:val="A2E8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85574"/>
    <w:multiLevelType w:val="multilevel"/>
    <w:tmpl w:val="21C8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D7AD7"/>
    <w:multiLevelType w:val="multilevel"/>
    <w:tmpl w:val="94B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A218A"/>
    <w:multiLevelType w:val="multilevel"/>
    <w:tmpl w:val="BFB2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F2A26"/>
    <w:multiLevelType w:val="multilevel"/>
    <w:tmpl w:val="415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44C9C"/>
    <w:multiLevelType w:val="multilevel"/>
    <w:tmpl w:val="88C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066B7"/>
    <w:multiLevelType w:val="multilevel"/>
    <w:tmpl w:val="6F0C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63E43"/>
    <w:multiLevelType w:val="multilevel"/>
    <w:tmpl w:val="A7E0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36528"/>
    <w:multiLevelType w:val="multilevel"/>
    <w:tmpl w:val="F9C2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F90403"/>
    <w:multiLevelType w:val="multilevel"/>
    <w:tmpl w:val="15D6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D32B9"/>
    <w:multiLevelType w:val="multilevel"/>
    <w:tmpl w:val="48B6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34BB8"/>
    <w:multiLevelType w:val="hybridMultilevel"/>
    <w:tmpl w:val="5446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923C1"/>
    <w:multiLevelType w:val="multilevel"/>
    <w:tmpl w:val="CE48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175DF"/>
    <w:multiLevelType w:val="multilevel"/>
    <w:tmpl w:val="905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8"/>
  </w:num>
  <w:num w:numId="5">
    <w:abstractNumId w:val="17"/>
  </w:num>
  <w:num w:numId="6">
    <w:abstractNumId w:val="18"/>
  </w:num>
  <w:num w:numId="7">
    <w:abstractNumId w:val="9"/>
  </w:num>
  <w:num w:numId="8">
    <w:abstractNumId w:val="11"/>
  </w:num>
  <w:num w:numId="9">
    <w:abstractNumId w:val="10"/>
  </w:num>
  <w:num w:numId="10">
    <w:abstractNumId w:val="15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3"/>
  </w:num>
  <w:num w:numId="16">
    <w:abstractNumId w:val="12"/>
  </w:num>
  <w:num w:numId="17">
    <w:abstractNumId w:val="0"/>
  </w:num>
  <w:num w:numId="18">
    <w:abstractNumId w:val="20"/>
  </w:num>
  <w:num w:numId="19">
    <w:abstractNumId w:val="1"/>
  </w:num>
  <w:num w:numId="20">
    <w:abstractNumId w:val="7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A4"/>
    <w:rsid w:val="0009080D"/>
    <w:rsid w:val="00146804"/>
    <w:rsid w:val="00375B37"/>
    <w:rsid w:val="00455420"/>
    <w:rsid w:val="004C0D4A"/>
    <w:rsid w:val="005B1CA4"/>
    <w:rsid w:val="005F7354"/>
    <w:rsid w:val="0060062F"/>
    <w:rsid w:val="006519BA"/>
    <w:rsid w:val="007A1A5A"/>
    <w:rsid w:val="0087359B"/>
    <w:rsid w:val="0087706A"/>
    <w:rsid w:val="009E3384"/>
    <w:rsid w:val="00A844F7"/>
    <w:rsid w:val="00BA231B"/>
    <w:rsid w:val="00C96CC9"/>
    <w:rsid w:val="00CE05F5"/>
    <w:rsid w:val="00D21700"/>
    <w:rsid w:val="00DC4CCB"/>
    <w:rsid w:val="00DD613E"/>
    <w:rsid w:val="00E113DD"/>
    <w:rsid w:val="00F44EA3"/>
    <w:rsid w:val="00F76A6B"/>
    <w:rsid w:val="00FD1BE0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6E8F"/>
  <w15:chartTrackingRefBased/>
  <w15:docId w15:val="{1C14C0C4-5942-4F25-A3FE-B11A8D5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C9"/>
  </w:style>
  <w:style w:type="paragraph" w:styleId="2">
    <w:name w:val="heading 2"/>
    <w:basedOn w:val="a"/>
    <w:link w:val="20"/>
    <w:uiPriority w:val="9"/>
    <w:qFormat/>
    <w:rsid w:val="004C0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3D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4C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5"/>
    <w:uiPriority w:val="59"/>
    <w:rsid w:val="0087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7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844F7"/>
    <w:rPr>
      <w:b/>
      <w:bCs/>
    </w:rPr>
  </w:style>
  <w:style w:type="character" w:styleId="a7">
    <w:name w:val="Emphasis"/>
    <w:basedOn w:val="a0"/>
    <w:uiPriority w:val="20"/>
    <w:qFormat/>
    <w:rsid w:val="00A844F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006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08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9080D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09080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90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D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igul_mikro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2026-02-17T05:55:00Z</cp:lastPrinted>
  <dcterms:created xsi:type="dcterms:W3CDTF">2026-02-13T06:35:00Z</dcterms:created>
  <dcterms:modified xsi:type="dcterms:W3CDTF">2026-03-03T06:40:00Z</dcterms:modified>
</cp:coreProperties>
</file>