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c7c35" w14:textId="10c7c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саласындағы лицензиарларды айқындау туралы</w:t>
      </w:r>
    </w:p>
    <w:p>
      <w:pPr>
        <w:spacing w:after="0"/>
        <w:ind w:left="0"/>
        <w:jc w:val="both"/>
      </w:pPr>
      <w:r>
        <w:rPr>
          <w:rFonts w:ascii="Times New Roman"/>
          <w:b w:val="false"/>
          <w:i w:val="false"/>
          <w:color w:val="000000"/>
          <w:sz w:val="28"/>
        </w:rPr>
        <w:t>Қазақстан Республикасы Үкіметінің 2015 жылғы 21 қарашадағы № 934 қаулысы.</w:t>
      </w:r>
    </w:p>
    <w:p>
      <w:pPr>
        <w:spacing w:after="0"/>
        <w:ind w:left="0"/>
        <w:jc w:val="both"/>
      </w:pPr>
      <w:bookmarkStart w:name="z1" w:id="0"/>
      <w:r>
        <w:rPr>
          <w:rFonts w:ascii="Times New Roman"/>
          <w:b w:val="false"/>
          <w:i w:val="false"/>
          <w:color w:val="000000"/>
          <w:sz w:val="28"/>
        </w:rPr>
        <w:t xml:space="preserve">
      "Рұқсаттар және хабарламалар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12" w:id="2"/>
    <w:p>
      <w:pPr>
        <w:spacing w:after="0"/>
        <w:ind w:left="0"/>
        <w:jc w:val="both"/>
      </w:pPr>
      <w:r>
        <w:rPr>
          <w:rFonts w:ascii="Times New Roman"/>
          <w:b w:val="false"/>
          <w:i w:val="false"/>
          <w:color w:val="000000"/>
          <w:sz w:val="28"/>
        </w:rPr>
        <w:t>
      1) Қазақстан Республикасы Ғылым және жоғары білім министрлігінің Ғылым және жоғары білім саласында сапаны қамтамасыз ету комитеті кадрларды даярлау бағыттары және оқу нысандары бойынша жоғары білім, кадрларды даярлау бағыттары және оқу нысандары бойынша жоғары оқу орнынан кейінгі білім беру үшін бiлiм беру саласындағы қызметпен айналысуға лицензия беруді жүзеге асыру жөніндегі лицензиар;</w:t>
      </w:r>
    </w:p>
    <w:bookmarkEnd w:id="2"/>
    <w:bookmarkStart w:name="z13" w:id="3"/>
    <w:p>
      <w:pPr>
        <w:spacing w:after="0"/>
        <w:ind w:left="0"/>
        <w:jc w:val="both"/>
      </w:pPr>
      <w:r>
        <w:rPr>
          <w:rFonts w:ascii="Times New Roman"/>
          <w:b w:val="false"/>
          <w:i w:val="false"/>
          <w:color w:val="000000"/>
          <w:sz w:val="28"/>
        </w:rPr>
        <w:t>
      2)  Қазақстан Республикасы Оқу-ағарту министрлігінің Білім саласындағы сапаны қамтамасыз ету комитеті діни білім беру үшін бiлiм беру саласындағы қызметпен айналысуға лицензия беруді жүзеге асыру жөніндегі лицензиар;</w:t>
      </w:r>
    </w:p>
    <w:bookmarkEnd w:id="3"/>
    <w:bookmarkStart w:name="z14" w:id="4"/>
    <w:p>
      <w:pPr>
        <w:spacing w:after="0"/>
        <w:ind w:left="0"/>
        <w:jc w:val="both"/>
      </w:pPr>
      <w:r>
        <w:rPr>
          <w:rFonts w:ascii="Times New Roman"/>
          <w:b w:val="false"/>
          <w:i w:val="false"/>
          <w:color w:val="000000"/>
          <w:sz w:val="28"/>
        </w:rPr>
        <w:t>
      3) Қазақстан Республикасы Оқу-ағарту министрлігі Білім саласындағы сапаны қамтамасыз ету комитетінің аумақтық білім саласындағы сапаны қамтамасыз ету департаменттері бастауыш білім, негізгі орта білім, жалпы орта білім, біліктіліктер бойынша техникалық және кәсіптік білім, мамандықтар топтары бойынша әскери, арнаулы оқу орындары үшін, біліктіліктер бойынша орта білімнен кейінгі білім беру үшін бiлiм беру саласындағы қызметке лицензия беруді жүзеге асыру жөніндегі лицензиарлар;</w:t>
      </w:r>
    </w:p>
    <w:bookmarkEnd w:id="4"/>
    <w:bookmarkStart w:name="z15" w:id="5"/>
    <w:p>
      <w:pPr>
        <w:spacing w:after="0"/>
        <w:ind w:left="0"/>
        <w:jc w:val="both"/>
      </w:pPr>
      <w:r>
        <w:rPr>
          <w:rFonts w:ascii="Times New Roman"/>
          <w:b w:val="false"/>
          <w:i w:val="false"/>
          <w:color w:val="000000"/>
          <w:sz w:val="28"/>
        </w:rPr>
        <w:t>
      4) осы қаулыға қосымшаға сәйкес өтініш берушінің Қазақстан Республикасы заңнамасының талаптарына сәйкестігі бөлігінде білім беру қызметімен айналысуға лицензия беруді келісетін мемлекеттік органдар болып айқындалсын.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2. Мыналардың күшi жойылды деп танылсын:</w:t>
      </w:r>
    </w:p>
    <w:bookmarkEnd w:id="6"/>
    <w:bookmarkStart w:name="z7" w:id="7"/>
    <w:p>
      <w:pPr>
        <w:spacing w:after="0"/>
        <w:ind w:left="0"/>
        <w:jc w:val="both"/>
      </w:pPr>
      <w:r>
        <w:rPr>
          <w:rFonts w:ascii="Times New Roman"/>
          <w:b w:val="false"/>
          <w:i w:val="false"/>
          <w:color w:val="000000"/>
          <w:sz w:val="28"/>
        </w:rPr>
        <w:t xml:space="preserve">
      1) "Білім беру қызметін лицензиялаудың кейбір мәселелері туралы" Қазақстан Республикасы Үкіметінің 2013 жылғы 28 ақпандағы № 195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18, 311-құжат);</w:t>
      </w:r>
    </w:p>
    <w:bookmarkEnd w:id="7"/>
    <w:bookmarkStart w:name="z8" w:id="8"/>
    <w:p>
      <w:pPr>
        <w:spacing w:after="0"/>
        <w:ind w:left="0"/>
        <w:jc w:val="both"/>
      </w:pPr>
      <w:r>
        <w:rPr>
          <w:rFonts w:ascii="Times New Roman"/>
          <w:b w:val="false"/>
          <w:i w:val="false"/>
          <w:color w:val="000000"/>
          <w:sz w:val="28"/>
        </w:rPr>
        <w:t xml:space="preserve">
      2) "Білім және ғылым саласындағы мемлекеттік көрсетілетін қызметтер стандарттарын бекіту және "Білім беру қызметін лицензиялаудың кейбір мәселелері туралы" Қазақстан Республикасы Үкіметінің 2013 жылғы 28 ақпандағы № 195 қаулысына өзгерістер мен толықтырулар енгізу туралы" Қазақстан Республикасы Үкіметінің 2014 жылғы 27 мамырдағы № 549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36, 341-құжат).</w:t>
      </w:r>
    </w:p>
    <w:bookmarkEnd w:id="8"/>
    <w:bookmarkStart w:name="z9" w:id="9"/>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енгiзiледi.</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21 қарашадағы</w:t>
            </w:r>
            <w:r>
              <w:br/>
            </w:r>
            <w:r>
              <w:rPr>
                <w:rFonts w:ascii="Times New Roman"/>
                <w:b w:val="false"/>
                <w:i w:val="false"/>
                <w:color w:val="000000"/>
                <w:sz w:val="20"/>
              </w:rPr>
              <w:t>№ 934 қаулысына</w:t>
            </w:r>
            <w:r>
              <w:br/>
            </w:r>
            <w:r>
              <w:rPr>
                <w:rFonts w:ascii="Times New Roman"/>
                <w:b w:val="false"/>
                <w:i w:val="false"/>
                <w:color w:val="000000"/>
                <w:sz w:val="20"/>
              </w:rPr>
              <w:t>қосымша</w:t>
            </w:r>
          </w:p>
        </w:tc>
      </w:tr>
    </w:tbl>
    <w:bookmarkStart w:name="z11" w:id="10"/>
    <w:p>
      <w:pPr>
        <w:spacing w:after="0"/>
        <w:ind w:left="0"/>
        <w:jc w:val="left"/>
      </w:pPr>
      <w:r>
        <w:rPr>
          <w:rFonts w:ascii="Times New Roman"/>
          <w:b/>
          <w:i w:val="false"/>
          <w:color w:val="000000"/>
        </w:rPr>
        <w:t xml:space="preserve"> Өтініш берушінің Қазақстан Республикасы заңнамасының талаптарына сәйкестігі бөлігінде білім беру қызметімен айналысуға лицензия беруді келісетін мемлекеттік органдар</w:t>
      </w:r>
    </w:p>
    <w:bookmarkEnd w:id="10"/>
    <w:p>
      <w:pPr>
        <w:spacing w:after="0"/>
        <w:ind w:left="0"/>
        <w:jc w:val="both"/>
      </w:pPr>
      <w:r>
        <w:rPr>
          <w:rFonts w:ascii="Times New Roman"/>
          <w:b w:val="false"/>
          <w:i w:val="false"/>
          <w:color w:val="ff0000"/>
          <w:sz w:val="28"/>
        </w:rPr>
        <w:t xml:space="preserve">
      Ескерту. Қосымша жаңа редакцияда - ҚР Үкіметінің 19.08.2022 </w:t>
      </w:r>
      <w:r>
        <w:rPr>
          <w:rFonts w:ascii="Times New Roman"/>
          <w:b w:val="false"/>
          <w:i w:val="false"/>
          <w:color w:val="ff0000"/>
          <w:sz w:val="28"/>
        </w:rPr>
        <w:t>№ 581</w:t>
      </w:r>
      <w:r>
        <w:rPr>
          <w:rFonts w:ascii="Times New Roman"/>
          <w:b w:val="false"/>
          <w:i w:val="false"/>
          <w:color w:val="ff0000"/>
          <w:sz w:val="28"/>
        </w:rPr>
        <w:t xml:space="preserve"> қаулысымен.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Лицензияланатын қызмет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Лицензияланатын кіші қызмет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Лицензиар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 бағыттары және оқу нысандары бойынша жоғары білім беру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және жоғары білім саласындағы сапаны қамтамасыз ету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 бағыттары және оқу нысандары бойынша жоғары оқу орнынан кейінгі білім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министрлігінің Білім саласындағы сапаны қамтамасыз ету комитеті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комитетінің аумақтық бөлімшелері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 Білім саласындағы сапаны қамтамасыз ету комитетінің аумақтық білім саласындағы сапаны қамтамасыз ету департаменттері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біліктіліктер бойынша техникалық және кәсіптік білім беру, мамандықтар топтары бойынша – әскери, арнаулы оқу орындары үшін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біліктіліктер бойынша орта білімнен кейінгі білім беру, мамандықтар топтары бойынша – әскери, арнаулы оқу орындары үшін </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