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f1d1" w14:textId="ac0f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қарашадағы № 597 бұйрығы. Қазақстан Республикасының Әділет министрлігінде 2017 жылғы 27 желтоқсанда № 16137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24.03.2022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8885 болып тіркелген, "Егемен Қазақстан" газетінің 2013 жылғы 19 желтоқсандағы № 277 (28216) санында жарияланған); </w:t>
      </w:r>
    </w:p>
    <w:bookmarkEnd w:id="3"/>
    <w:bookmarkStart w:name="z5" w:id="4"/>
    <w:p>
      <w:pPr>
        <w:spacing w:after="0"/>
        <w:ind w:left="0"/>
        <w:jc w:val="both"/>
      </w:pPr>
      <w:r>
        <w:rPr>
          <w:rFonts w:ascii="Times New Roman"/>
          <w:b w:val="false"/>
          <w:i w:val="false"/>
          <w:color w:val="000000"/>
          <w:sz w:val="28"/>
        </w:rPr>
        <w:t xml:space="preserve">
      2) "Орта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бұйрығына өзгеріс енгізу туралы" Қазақстан Республикасы Білім және ғылым министрінің міндетін атқарушының 2016 жылғы 25 тамыздағы № 520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14254 болып тіркелген, "Әділет" ақпараттық-құқықтық жүйесінде 2016 жылғы 10 қазанда жарияланған). </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 Бюджеттік жоспарлау департаменті (С.А. Жақыпова)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Б. А. Асыловаға жүктелсін. </w:t>
      </w:r>
    </w:p>
    <w:bookmarkEnd w:id="6"/>
    <w:bookmarkStart w:name="z8" w:id="7"/>
    <w:p>
      <w:pPr>
        <w:spacing w:after="0"/>
        <w:ind w:left="0"/>
        <w:jc w:val="both"/>
      </w:pPr>
      <w:r>
        <w:rPr>
          <w:rFonts w:ascii="Times New Roman"/>
          <w:b w:val="false"/>
          <w:i w:val="false"/>
          <w:color w:val="000000"/>
          <w:sz w:val="28"/>
        </w:rPr>
        <w:t xml:space="preserve">
      5. Осы бұйрық алғаш рет ресми жарияланған күнінен бастап 10 күнтізбелік күн өткеннен кейін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2017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597 бұйрығымен бекітілді</w:t>
            </w:r>
          </w:p>
        </w:tc>
      </w:tr>
    </w:tbl>
    <w:bookmarkStart w:name="z10" w:id="8"/>
    <w:p>
      <w:pPr>
        <w:spacing w:after="0"/>
        <w:ind w:left="0"/>
        <w:jc w:val="left"/>
      </w:pPr>
      <w:r>
        <w:rPr>
          <w:rFonts w:ascii="Times New Roman"/>
          <w:b/>
          <w:i w:val="false"/>
          <w:color w:val="000000"/>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w:t>
      </w:r>
    </w:p>
    <w:bookmarkEnd w:id="8"/>
    <w:p>
      <w:pPr>
        <w:spacing w:after="0"/>
        <w:ind w:left="0"/>
        <w:jc w:val="both"/>
      </w:pPr>
      <w:r>
        <w:rPr>
          <w:rFonts w:ascii="Times New Roman"/>
          <w:b w:val="false"/>
          <w:i w:val="false"/>
          <w:color w:val="ff0000"/>
          <w:sz w:val="28"/>
        </w:rPr>
        <w:t xml:space="preserve">
      Ескерту. Әдістеменің тақырыбы жаңа редакцияда – ҚР Білім және ғылым министрінің 24.03.2022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Әдістеме жаңа редакцияда – ҚР Білім және ғылым министрінің м.а. 20.10.2020 </w:t>
      </w:r>
      <w:r>
        <w:rPr>
          <w:rFonts w:ascii="Times New Roman"/>
          <w:b w:val="false"/>
          <w:i w:val="false"/>
          <w:color w:val="000000"/>
          <w:sz w:val="28"/>
        </w:rPr>
        <w:t>№ 452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 (бұдан әрі – Әдістеме)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46-1) тармақшасына сәйкес әзірленді және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(бұдан әрі – білім берудің барлық деңгейлері)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10"/>
    <w:p>
      <w:pPr>
        <w:spacing w:after="0"/>
        <w:ind w:left="0"/>
        <w:jc w:val="both"/>
      </w:pPr>
      <w:r>
        <w:rPr>
          <w:rFonts w:ascii="Times New Roman"/>
          <w:b w:val="false"/>
          <w:i w:val="false"/>
          <w:color w:val="000000"/>
          <w:sz w:val="28"/>
        </w:rPr>
        <w:t>
      Осы Әдістеменің күші жергілікті атқарушы органдар мен жоғары және (немесе) жоғары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Әдістемеде мынадай ұғымдар пайдаланылады:</w:t>
      </w:r>
    </w:p>
    <w:bookmarkEnd w:id="11"/>
    <w:bookmarkStart w:name="z14" w:id="12"/>
    <w:p>
      <w:pPr>
        <w:spacing w:after="0"/>
        <w:ind w:left="0"/>
        <w:jc w:val="both"/>
      </w:pPr>
      <w:r>
        <w:rPr>
          <w:rFonts w:ascii="Times New Roman"/>
          <w:b w:val="false"/>
          <w:i w:val="false"/>
          <w:color w:val="000000"/>
          <w:sz w:val="28"/>
        </w:rPr>
        <w:t>
      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12"/>
    <w:bookmarkStart w:name="z15" w:id="13"/>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3"/>
    <w:bookmarkStart w:name="z16" w:id="14"/>
    <w:p>
      <w:pPr>
        <w:spacing w:after="0"/>
        <w:ind w:left="0"/>
        <w:jc w:val="both"/>
      </w:pPr>
      <w:r>
        <w:rPr>
          <w:rFonts w:ascii="Times New Roman"/>
          <w:b w:val="false"/>
          <w:i w:val="false"/>
          <w:color w:val="000000"/>
          <w:sz w:val="28"/>
        </w:rPr>
        <w:t>
      3) білім беру процесі – бастауыш, негізгі орта, жалпы орта білім берудің, техникалық және кәсіптік, орта білімнен кейінгі жалпы білім берудің, жоғары және жоғары оқу орнынан кейінгі білім берудің жалпы білім беретін оқу бағдарламаларын іске асыру шеңберіндегі оқу-тәрбие процесі;</w:t>
      </w:r>
    </w:p>
    <w:bookmarkEnd w:id="14"/>
    <w:bookmarkStart w:name="z17" w:id="15"/>
    <w:p>
      <w:pPr>
        <w:spacing w:after="0"/>
        <w:ind w:left="0"/>
        <w:jc w:val="both"/>
      </w:pPr>
      <w:r>
        <w:rPr>
          <w:rFonts w:ascii="Times New Roman"/>
          <w:b w:val="false"/>
          <w:i w:val="false"/>
          <w:color w:val="000000"/>
          <w:sz w:val="28"/>
        </w:rPr>
        <w:t>
      4) бір академиялық кредит құнының нормативі – техникалық және кәсіптік, орта білімнен кейінгі білім беру ұйымдарындағы білім беру бейініне, жоғары және жоғары оқу орнынан кейінгі білім беру ұйымдарындағы білім беру деңгейі (жоғары немесе жоғары оқу орнынан кейінгі) мен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w:t>
      </w:r>
    </w:p>
    <w:bookmarkEnd w:id="15"/>
    <w:bookmarkStart w:name="z18" w:id="16"/>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6"/>
    <w:bookmarkStart w:name="z19" w:id="17"/>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7"/>
    <w:bookmarkStart w:name="z20" w:id="18"/>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3. Білім берудің барлық деңгейлерінің жан басына шаққандағы қаржыландыру нормативін есептеуде мынадай жалпы көрсеткіштер қолданылады:</w:t>
      </w:r>
    </w:p>
    <w:bookmarkEnd w:id="19"/>
    <w:bookmarkStart w:name="z22" w:id="20"/>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20"/>
    <w:bookmarkStart w:name="z23" w:id="21"/>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21"/>
    <w:bookmarkStart w:name="z24" w:id="22"/>
    <w:p>
      <w:pPr>
        <w:spacing w:after="0"/>
        <w:ind w:left="0"/>
        <w:jc w:val="left"/>
      </w:pPr>
      <w:r>
        <w:rPr>
          <w:rFonts w:ascii="Times New Roman"/>
          <w:b/>
          <w:i w:val="false"/>
          <w:color w:val="000000"/>
        </w:rPr>
        <w:t xml:space="preserve"> 2-тарау. Мектепке дейінгі тәрбие мен оқытудың жан басына шаққандағы нормативтік қаржыландыруды есептеу алгоритмі</w:t>
      </w:r>
    </w:p>
    <w:bookmarkEnd w:id="22"/>
    <w:bookmarkStart w:name="z25" w:id="23"/>
    <w:p>
      <w:pPr>
        <w:spacing w:after="0"/>
        <w:ind w:left="0"/>
        <w:jc w:val="both"/>
      </w:pPr>
      <w:r>
        <w:rPr>
          <w:rFonts w:ascii="Times New Roman"/>
          <w:b w:val="false"/>
          <w:i w:val="false"/>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23"/>
    <w:bookmarkStart w:name="z26" w:id="24"/>
    <w:p>
      <w:pPr>
        <w:spacing w:after="0"/>
        <w:ind w:left="0"/>
        <w:jc w:val="both"/>
      </w:pPr>
      <w:r>
        <w:rPr>
          <w:rFonts w:ascii="Times New Roman"/>
          <w:b w:val="false"/>
          <w:i w:val="false"/>
          <w:color w:val="000000"/>
          <w:sz w:val="28"/>
        </w:rPr>
        <w:t>
      1) Vжқ – МДТО-ны жан басына шаққандағы қаржыландыру көлемі, мына формула бойынша есептеледі:</w:t>
      </w:r>
    </w:p>
    <w:bookmarkEnd w:id="24"/>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 – тәрбиеленушілердің нақты ай сайынғы контингенті (бірақ жобалық қуаттылығынан аспайды);</w:t>
      </w:r>
    </w:p>
    <w:p>
      <w:pPr>
        <w:spacing w:after="0"/>
        <w:ind w:left="0"/>
        <w:jc w:val="both"/>
      </w:pPr>
      <w:r>
        <w:rPr>
          <w:rFonts w:ascii="Times New Roman"/>
          <w:b w:val="false"/>
          <w:i w:val="false"/>
          <w:color w:val="000000"/>
          <w:sz w:val="28"/>
        </w:rPr>
        <w:t>
      z – міндеттегі топтар (жалпы міндеттегі топтар, балаларға арналған түзету үлгісіндегі топтар, туберкулез, аллергия ауруымен ауыратын, қант диабетімен ауыратын, әлжуаз және жиі ауыратын балаларға арналған топтар) бойынша индекс;</w:t>
      </w:r>
    </w:p>
    <w:p>
      <w:pPr>
        <w:spacing w:after="0"/>
        <w:ind w:left="0"/>
        <w:jc w:val="both"/>
      </w:pPr>
      <w:r>
        <w:rPr>
          <w:rFonts w:ascii="Times New Roman"/>
          <w:b w:val="false"/>
          <w:i w:val="false"/>
          <w:color w:val="000000"/>
          <w:sz w:val="28"/>
        </w:rPr>
        <w:t>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есептелген жан басына шаққандағы нормативтің негізінде жиынтық түрде анықталады;</w:t>
      </w:r>
    </w:p>
    <w:bookmarkStart w:name="z27" w:id="25"/>
    <w:p>
      <w:pPr>
        <w:spacing w:after="0"/>
        <w:ind w:left="0"/>
        <w:jc w:val="both"/>
      </w:pPr>
      <w:r>
        <w:rPr>
          <w:rFonts w:ascii="Times New Roman"/>
          <w:b w:val="false"/>
          <w:i w:val="false"/>
          <w:color w:val="000000"/>
          <w:sz w:val="28"/>
        </w:rPr>
        <w:t>
      2) Nz – бір айда бір тәрбиеленушіні қаржыландырудың жан басына шаққандағы нормативі мына формула бойынша есептеледі:</w:t>
      </w:r>
    </w:p>
    <w:bookmarkEnd w:id="25"/>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Еz – айына бір тәрбиеленушіге арналған білім беру процесі шығыстарының нормасы;</w:t>
      </w:r>
    </w:p>
    <w:p>
      <w:pPr>
        <w:spacing w:after="0"/>
        <w:ind w:left="0"/>
        <w:jc w:val="both"/>
      </w:pPr>
      <w:r>
        <w:rPr>
          <w:rFonts w:ascii="Times New Roman"/>
          <w:b w:val="false"/>
          <w:i w:val="false"/>
          <w:color w:val="000000"/>
          <w:sz w:val="28"/>
        </w:rPr>
        <w:t xml:space="preserve">
      L – айына бір тәрбиеленушіге арналған білім беру ортасы шығыстарының нормасы; </w:t>
      </w:r>
    </w:p>
    <w:bookmarkStart w:name="z28" w:id="26"/>
    <w:p>
      <w:pPr>
        <w:spacing w:after="0"/>
        <w:ind w:left="0"/>
        <w:jc w:val="both"/>
      </w:pPr>
      <w:r>
        <w:rPr>
          <w:rFonts w:ascii="Times New Roman"/>
          <w:b w:val="false"/>
          <w:i w:val="false"/>
          <w:color w:val="000000"/>
          <w:sz w:val="28"/>
        </w:rPr>
        <w:t>
      3) Еz – міндеттегі топтар бойынша бір айда бір тәрбиеленушіге арналған білім беру процесі шығыстарының нормасы мына формула бойынша есептеледі:</w:t>
      </w:r>
    </w:p>
    <w:bookmarkEnd w:id="26"/>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педагогтардың бір айда бір тәрбиеленушіге есептегендегі айлық еңбекақы қоры;</w:t>
      </w:r>
    </w:p>
    <w:p>
      <w:pPr>
        <w:spacing w:after="0"/>
        <w:ind w:left="0"/>
        <w:jc w:val="both"/>
      </w:pPr>
      <w:r>
        <w:rPr>
          <w:rFonts w:ascii="Times New Roman"/>
          <w:b w:val="false"/>
          <w:i w:val="false"/>
          <w:color w:val="000000"/>
          <w:sz w:val="28"/>
        </w:rPr>
        <w:t>
      X – бір айда бір тәрбиеленушіге есептелген білім беру процесіне байланысты оқу шығыстары, 0,3 АЕК-ті құрайды;</w:t>
      </w:r>
    </w:p>
    <w:bookmarkStart w:name="z29" w:id="27"/>
    <w:p>
      <w:pPr>
        <w:spacing w:after="0"/>
        <w:ind w:left="0"/>
        <w:jc w:val="both"/>
      </w:pPr>
      <w:r>
        <w:rPr>
          <w:rFonts w:ascii="Times New Roman"/>
          <w:b w:val="false"/>
          <w:i w:val="false"/>
          <w:color w:val="000000"/>
          <w:sz w:val="28"/>
        </w:rPr>
        <w:t>
      4) Т мына формула бойынша есептеледі:</w:t>
      </w:r>
    </w:p>
    <w:bookmarkEnd w:id="27"/>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білім беру процесіне қатыстырылған басқарушылық персоналдың және педагогтардың өтемақылық төлемдерсіз айлық еңбекақы қоры;</w:t>
      </w:r>
    </w:p>
    <w:p>
      <w:pPr>
        <w:spacing w:after="0"/>
        <w:ind w:left="0"/>
        <w:jc w:val="both"/>
      </w:pPr>
      <w:r>
        <w:rPr>
          <w:rFonts w:ascii="Times New Roman"/>
          <w:b w:val="false"/>
          <w:i w:val="false"/>
          <w:color w:val="000000"/>
          <w:sz w:val="28"/>
        </w:rPr>
        <w:t>
      Төтем. – қызметкердің жыл сайынғы төленетін еңбек демалысына сауықтыру жәрдемақысын төлеуге арналған шығыстардың айлық көлемі;</w:t>
      </w:r>
    </w:p>
    <w:p>
      <w:pPr>
        <w:spacing w:after="0"/>
        <w:ind w:left="0"/>
        <w:jc w:val="both"/>
      </w:pPr>
      <w:r>
        <w:rPr>
          <w:rFonts w:ascii="Times New Roman"/>
          <w:b w:val="false"/>
          <w:i w:val="false"/>
          <w:color w:val="000000"/>
          <w:sz w:val="28"/>
        </w:rPr>
        <w:t>
      W – педагогтардың айлық еңбекақы қоры;</w:t>
      </w:r>
    </w:p>
    <w:p>
      <w:pPr>
        <w:spacing w:after="0"/>
        <w:ind w:left="0"/>
        <w:jc w:val="both"/>
      </w:pPr>
      <w:r>
        <w:rPr>
          <w:rFonts w:ascii="Times New Roman"/>
          <w:b w:val="false"/>
          <w:i w:val="false"/>
          <w:color w:val="000000"/>
          <w:sz w:val="28"/>
        </w:rPr>
        <w:t>
      kр –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2020 жылға – 1,25;</w:t>
      </w:r>
    </w:p>
    <w:p>
      <w:pPr>
        <w:spacing w:after="0"/>
        <w:ind w:left="0"/>
        <w:jc w:val="both"/>
      </w:pPr>
      <w:r>
        <w:rPr>
          <w:rFonts w:ascii="Times New Roman"/>
          <w:b w:val="false"/>
          <w:i w:val="false"/>
          <w:color w:val="000000"/>
          <w:sz w:val="28"/>
        </w:rPr>
        <w:t>
      2021 жылға – 1,5;</w:t>
      </w:r>
    </w:p>
    <w:p>
      <w:pPr>
        <w:spacing w:after="0"/>
        <w:ind w:left="0"/>
        <w:jc w:val="both"/>
      </w:pPr>
      <w:r>
        <w:rPr>
          <w:rFonts w:ascii="Times New Roman"/>
          <w:b w:val="false"/>
          <w:i w:val="false"/>
          <w:color w:val="000000"/>
          <w:sz w:val="28"/>
        </w:rPr>
        <w:t xml:space="preserve">
      2020 жылға – 1,75; </w:t>
      </w:r>
    </w:p>
    <w:p>
      <w:pPr>
        <w:spacing w:after="0"/>
        <w:ind w:left="0"/>
        <w:jc w:val="both"/>
      </w:pPr>
      <w:r>
        <w:rPr>
          <w:rFonts w:ascii="Times New Roman"/>
          <w:b w:val="false"/>
          <w:i w:val="false"/>
          <w:color w:val="000000"/>
          <w:sz w:val="28"/>
        </w:rPr>
        <w:t>
      2023 жылға және одан кейінгі жылдарға – 2;</w:t>
      </w:r>
    </w:p>
    <w:p>
      <w:pPr>
        <w:spacing w:after="0"/>
        <w:ind w:left="0"/>
        <w:jc w:val="both"/>
      </w:pPr>
      <w:r>
        <w:rPr>
          <w:rFonts w:ascii="Times New Roman"/>
          <w:b w:val="false"/>
          <w:i w:val="false"/>
          <w:color w:val="000000"/>
          <w:sz w:val="28"/>
        </w:rPr>
        <w:t xml:space="preserve">
      е – "Арал өңiрiндегі экологиялық қасiрет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e 0-ге тең болады;</w:t>
      </w:r>
    </w:p>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(бұдан әрі – Ядролық сынақ полигонында зардап шеккендерді қорғау туралы заң)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радиациялық қауіпті аймақтарда тұрғаны үшін жыл сайын ақысы төленетiн қосымша демалысқа үстемақы коэффициенті - 0,028.</w:t>
      </w:r>
    </w:p>
    <w:p>
      <w:pPr>
        <w:spacing w:after="0"/>
        <w:ind w:left="0"/>
        <w:jc w:val="both"/>
      </w:pPr>
      <w:r>
        <w:rPr>
          <w:rFonts w:ascii="Times New Roman"/>
          <w:b w:val="false"/>
          <w:i w:val="false"/>
          <w:color w:val="000000"/>
          <w:sz w:val="28"/>
        </w:rPr>
        <w:t>
      Егер осы қосымша ақы Ядролық сынақ полигонында зардап шеккендерді қорғау туралы заңда көзделмеген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және одан кейінгі жылдарға – 1,03;</w:t>
      </w:r>
    </w:p>
    <w:p>
      <w:pPr>
        <w:spacing w:after="0"/>
        <w:ind w:left="0"/>
        <w:jc w:val="both"/>
      </w:pPr>
      <w:r>
        <w:rPr>
          <w:rFonts w:ascii="Times New Roman"/>
          <w:b w:val="false"/>
          <w:i w:val="false"/>
          <w:color w:val="000000"/>
          <w:sz w:val="28"/>
        </w:rPr>
        <w:t>
      mv – бала-сағат коэффициенті мыналардан құралады:</w:t>
      </w:r>
    </w:p>
    <w:p>
      <w:pPr>
        <w:spacing w:after="0"/>
        <w:ind w:left="0"/>
        <w:jc w:val="both"/>
      </w:pPr>
      <w:r>
        <w:rPr>
          <w:rFonts w:ascii="Times New Roman"/>
          <w:b w:val="false"/>
          <w:i w:val="false"/>
          <w:color w:val="000000"/>
          <w:sz w:val="28"/>
        </w:rPr>
        <w:t>
      жарты күн болатын топтағы, жалпы білім беретін мектептің жанындағы мектепалы даярлық сыныптарындағы тәрбиеленушілер үшін – 0,04;</w:t>
      </w:r>
    </w:p>
    <w:p>
      <w:pPr>
        <w:spacing w:after="0"/>
        <w:ind w:left="0"/>
        <w:jc w:val="both"/>
      </w:pPr>
      <w:r>
        <w:rPr>
          <w:rFonts w:ascii="Times New Roman"/>
          <w:b w:val="false"/>
          <w:i w:val="false"/>
          <w:color w:val="000000"/>
          <w:sz w:val="28"/>
        </w:rPr>
        <w:t>
      болу режимі 9 сағаттық топтардағы тәрбиеленушілер үшін – 0,08;</w:t>
      </w:r>
    </w:p>
    <w:p>
      <w:pPr>
        <w:spacing w:after="0"/>
        <w:ind w:left="0"/>
        <w:jc w:val="both"/>
      </w:pPr>
      <w:r>
        <w:rPr>
          <w:rFonts w:ascii="Times New Roman"/>
          <w:b w:val="false"/>
          <w:i w:val="false"/>
          <w:color w:val="000000"/>
          <w:sz w:val="28"/>
        </w:rPr>
        <w:t>
      болу режимі 10,5 сағаттық топтардағы тәрбиеленушілер үшін – 0,09;</w:t>
      </w:r>
    </w:p>
    <w:p>
      <w:pPr>
        <w:spacing w:after="0"/>
        <w:ind w:left="0"/>
        <w:jc w:val="both"/>
      </w:pPr>
      <w:r>
        <w:rPr>
          <w:rFonts w:ascii="Times New Roman"/>
          <w:b w:val="false"/>
          <w:i w:val="false"/>
          <w:color w:val="000000"/>
          <w:sz w:val="28"/>
        </w:rPr>
        <w:t>
      туберкулез, аллергия ауруымен ауыратын, қант диабетімен ауыратын, әлжуаз және жиі ауыратын балаларға арналған 10,5 сағаттық топтардағы тәрбиеленушілер үшін – 0,15;</w:t>
      </w:r>
    </w:p>
    <w:p>
      <w:pPr>
        <w:spacing w:after="0"/>
        <w:ind w:left="0"/>
        <w:jc w:val="both"/>
      </w:pPr>
      <w:r>
        <w:rPr>
          <w:rFonts w:ascii="Times New Roman"/>
          <w:b w:val="false"/>
          <w:i w:val="false"/>
          <w:color w:val="000000"/>
          <w:sz w:val="28"/>
        </w:rPr>
        <w:t>
      түзету үлгісіндегі 10,5 сағаттық топтардағы тәрбиеленушілер үшін – 0,1875;</w:t>
      </w:r>
    </w:p>
    <w:bookmarkStart w:name="z30" w:id="28"/>
    <w:p>
      <w:pPr>
        <w:spacing w:after="0"/>
        <w:ind w:left="0"/>
        <w:jc w:val="both"/>
      </w:pPr>
      <w:r>
        <w:rPr>
          <w:rFonts w:ascii="Times New Roman"/>
          <w:b w:val="false"/>
          <w:i w:val="false"/>
          <w:color w:val="000000"/>
          <w:sz w:val="28"/>
        </w:rPr>
        <w:t>
      5) W – білім беру процесіне қатыстырылған педагогтардың айлық еңбекақы қоры мына формула бойынша есептеледі:</w:t>
      </w:r>
    </w:p>
    <w:bookmarkEnd w:id="28"/>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педагогтардың БЛА-ны 4,21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w:t>
      </w:r>
    </w:p>
    <w:p>
      <w:pPr>
        <w:spacing w:after="0"/>
        <w:ind w:left="0"/>
        <w:jc w:val="both"/>
      </w:pPr>
      <w:r>
        <w:rPr>
          <w:rFonts w:ascii="Times New Roman"/>
          <w:b w:val="false"/>
          <w:i w:val="false"/>
          <w:color w:val="000000"/>
          <w:sz w:val="28"/>
        </w:rPr>
        <w:t>
      2020 жылға – 0,936;</w:t>
      </w:r>
    </w:p>
    <w:p>
      <w:pPr>
        <w:spacing w:after="0"/>
        <w:ind w:left="0"/>
        <w:jc w:val="both"/>
      </w:pPr>
      <w:r>
        <w:rPr>
          <w:rFonts w:ascii="Times New Roman"/>
          <w:b w:val="false"/>
          <w:i w:val="false"/>
          <w:color w:val="000000"/>
          <w:sz w:val="28"/>
        </w:rPr>
        <w:t>
      2021 жылға – 1,123;</w:t>
      </w:r>
    </w:p>
    <w:p>
      <w:pPr>
        <w:spacing w:after="0"/>
        <w:ind w:left="0"/>
        <w:jc w:val="both"/>
      </w:pPr>
      <w:r>
        <w:rPr>
          <w:rFonts w:ascii="Times New Roman"/>
          <w:b w:val="false"/>
          <w:i w:val="false"/>
          <w:color w:val="000000"/>
          <w:sz w:val="28"/>
        </w:rPr>
        <w:t>
      2022 жылға – 1,310;</w:t>
      </w:r>
    </w:p>
    <w:p>
      <w:pPr>
        <w:spacing w:after="0"/>
        <w:ind w:left="0"/>
        <w:jc w:val="both"/>
      </w:pPr>
      <w:r>
        <w:rPr>
          <w:rFonts w:ascii="Times New Roman"/>
          <w:b w:val="false"/>
          <w:i w:val="false"/>
          <w:color w:val="000000"/>
          <w:sz w:val="28"/>
        </w:rPr>
        <w:t>
      2023 және одан кейінгі жылдарға – 1,497;</w:t>
      </w:r>
    </w:p>
    <w:p>
      <w:pPr>
        <w:spacing w:after="0"/>
        <w:ind w:left="0"/>
        <w:jc w:val="both"/>
      </w:pPr>
      <w:r>
        <w:rPr>
          <w:rFonts w:ascii="Times New Roman"/>
          <w:b w:val="false"/>
          <w:i w:val="false"/>
          <w:color w:val="000000"/>
          <w:sz w:val="28"/>
        </w:rPr>
        <w:t>
      ks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МДТО ұйымдары үшін – 1;</w:t>
      </w:r>
    </w:p>
    <w:p>
      <w:pPr>
        <w:spacing w:after="0"/>
        <w:ind w:left="0"/>
        <w:jc w:val="both"/>
      </w:pPr>
      <w:r>
        <w:rPr>
          <w:rFonts w:ascii="Times New Roman"/>
          <w:b w:val="false"/>
          <w:i w:val="false"/>
          <w:color w:val="000000"/>
          <w:sz w:val="28"/>
        </w:rPr>
        <w:t>
      ауылдық ұйымдар үшін – 1,25;</w:t>
      </w:r>
    </w:p>
    <w:p>
      <w:pPr>
        <w:spacing w:after="0"/>
        <w:ind w:left="0"/>
        <w:jc w:val="both"/>
      </w:pPr>
      <w:r>
        <w:rPr>
          <w:rFonts w:ascii="Times New Roman"/>
          <w:b w:val="false"/>
          <w:i w:val="false"/>
          <w:color w:val="000000"/>
          <w:sz w:val="28"/>
        </w:rPr>
        <w:t>
      Қеж1 – білім беру процесіне қатысатын басқарушылық персоналдың және педагогтардың ерекше еңбек жағдайлары үшін қосымша ақы коэффициенті:</w:t>
      </w:r>
    </w:p>
    <w:p>
      <w:pPr>
        <w:spacing w:after="0"/>
        <w:ind w:left="0"/>
        <w:jc w:val="both"/>
      </w:pPr>
      <w:r>
        <w:rPr>
          <w:rFonts w:ascii="Times New Roman"/>
          <w:b w:val="false"/>
          <w:i w:val="false"/>
          <w:color w:val="000000"/>
          <w:sz w:val="28"/>
        </w:rPr>
        <w:t>
      2020 жылға – 0,620;</w:t>
      </w:r>
    </w:p>
    <w:p>
      <w:pPr>
        <w:spacing w:after="0"/>
        <w:ind w:left="0"/>
        <w:jc w:val="both"/>
      </w:pPr>
      <w:r>
        <w:rPr>
          <w:rFonts w:ascii="Times New Roman"/>
          <w:b w:val="false"/>
          <w:i w:val="false"/>
          <w:color w:val="000000"/>
          <w:sz w:val="28"/>
        </w:rPr>
        <w:t xml:space="preserve">
      2021 жылға – 0,744; </w:t>
      </w:r>
    </w:p>
    <w:p>
      <w:pPr>
        <w:spacing w:after="0"/>
        <w:ind w:left="0"/>
        <w:jc w:val="both"/>
      </w:pPr>
      <w:r>
        <w:rPr>
          <w:rFonts w:ascii="Times New Roman"/>
          <w:b w:val="false"/>
          <w:i w:val="false"/>
          <w:color w:val="000000"/>
          <w:sz w:val="28"/>
        </w:rPr>
        <w:t>
      2022 жылға – 0,868;</w:t>
      </w:r>
    </w:p>
    <w:p>
      <w:pPr>
        <w:spacing w:after="0"/>
        <w:ind w:left="0"/>
        <w:jc w:val="both"/>
      </w:pPr>
      <w:r>
        <w:rPr>
          <w:rFonts w:ascii="Times New Roman"/>
          <w:b w:val="false"/>
          <w:i w:val="false"/>
          <w:color w:val="000000"/>
          <w:sz w:val="28"/>
        </w:rPr>
        <w:t xml:space="preserve">
      2023 және одан кейінгі жылдарға – 0,992; </w:t>
      </w:r>
    </w:p>
    <w:p>
      <w:pPr>
        <w:spacing w:after="0"/>
        <w:ind w:left="0"/>
        <w:jc w:val="both"/>
      </w:pPr>
      <w:r>
        <w:rPr>
          <w:rFonts w:ascii="Times New Roman"/>
          <w:b w:val="false"/>
          <w:i w:val="false"/>
          <w:color w:val="000000"/>
          <w:sz w:val="28"/>
        </w:rPr>
        <w:t>
      uz – туберкулез, аллергия ауруларымен ауыратын, қант диабетімен ауыратын, әлжуаз және жиі ауыратын балаларға арналған топтарда, сондай-ақ түзету үлгісіндегі топтарда ерекше білім беруге қажеттілігі бар балалармен жұмыс үшін педагогтарға қосымша ақы коэффициенті – 0,380;</w:t>
      </w:r>
    </w:p>
    <w:p>
      <w:pPr>
        <w:spacing w:after="0"/>
        <w:ind w:left="0"/>
        <w:jc w:val="both"/>
      </w:pPr>
      <w:r>
        <w:rPr>
          <w:rFonts w:ascii="Times New Roman"/>
          <w:b w:val="false"/>
          <w:i w:val="false"/>
          <w:color w:val="000000"/>
          <w:sz w:val="28"/>
        </w:rPr>
        <w:t xml:space="preserve">
      ke1 – білім беру процесіне қатысатын басқарушылық персоналдың және педагогтардың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2020 жылға – 1,860;</w:t>
      </w:r>
    </w:p>
    <w:p>
      <w:pPr>
        <w:spacing w:after="0"/>
        <w:ind w:left="0"/>
        <w:jc w:val="both"/>
      </w:pPr>
      <w:r>
        <w:rPr>
          <w:rFonts w:ascii="Times New Roman"/>
          <w:b w:val="false"/>
          <w:i w:val="false"/>
          <w:color w:val="000000"/>
          <w:sz w:val="28"/>
        </w:rPr>
        <w:t>
      2021 жылға – 2,231;</w:t>
      </w:r>
    </w:p>
    <w:p>
      <w:pPr>
        <w:spacing w:after="0"/>
        <w:ind w:left="0"/>
        <w:jc w:val="both"/>
      </w:pPr>
      <w:r>
        <w:rPr>
          <w:rFonts w:ascii="Times New Roman"/>
          <w:b w:val="false"/>
          <w:i w:val="false"/>
          <w:color w:val="000000"/>
          <w:sz w:val="28"/>
        </w:rPr>
        <w:t>
      2022 жылға – 2,603;</w:t>
      </w:r>
    </w:p>
    <w:p>
      <w:pPr>
        <w:spacing w:after="0"/>
        <w:ind w:left="0"/>
        <w:jc w:val="both"/>
      </w:pPr>
      <w:r>
        <w:rPr>
          <w:rFonts w:ascii="Times New Roman"/>
          <w:b w:val="false"/>
          <w:i w:val="false"/>
          <w:color w:val="000000"/>
          <w:sz w:val="28"/>
        </w:rPr>
        <w:t xml:space="preserve">
      2023 және одан кейінгі жылдарға – 2,975. </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ke1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осы қосымша ақы Ядролық сынақ полигонында зардап шеккендерді қорғау туралы заңда көзделмеген жағдайда, r 0-ге тең болады;</w:t>
      </w:r>
    </w:p>
    <w:p>
      <w:pPr>
        <w:spacing w:after="0"/>
        <w:ind w:left="0"/>
        <w:jc w:val="both"/>
      </w:pPr>
      <w:r>
        <w:rPr>
          <w:rFonts w:ascii="Times New Roman"/>
          <w:b w:val="false"/>
          <w:i w:val="false"/>
          <w:color w:val="000000"/>
          <w:sz w:val="28"/>
        </w:rPr>
        <w:t xml:space="preserve">
      Kалм. – қызметкерлердің орнын алмастырғаны үшін қосымша ақы коэффициенті: </w:t>
      </w:r>
    </w:p>
    <w:p>
      <w:pPr>
        <w:spacing w:after="0"/>
        <w:ind w:left="0"/>
        <w:jc w:val="both"/>
      </w:pPr>
      <w:r>
        <w:rPr>
          <w:rFonts w:ascii="Times New Roman"/>
          <w:b w:val="false"/>
          <w:i w:val="false"/>
          <w:color w:val="000000"/>
          <w:sz w:val="28"/>
        </w:rPr>
        <w:t>
      2020 жылға – 0,898;</w:t>
      </w:r>
    </w:p>
    <w:p>
      <w:pPr>
        <w:spacing w:after="0"/>
        <w:ind w:left="0"/>
        <w:jc w:val="both"/>
      </w:pPr>
      <w:r>
        <w:rPr>
          <w:rFonts w:ascii="Times New Roman"/>
          <w:b w:val="false"/>
          <w:i w:val="false"/>
          <w:color w:val="000000"/>
          <w:sz w:val="28"/>
        </w:rPr>
        <w:t>
      2021 жылға – 1,039;</w:t>
      </w:r>
    </w:p>
    <w:p>
      <w:pPr>
        <w:spacing w:after="0"/>
        <w:ind w:left="0"/>
        <w:jc w:val="both"/>
      </w:pPr>
      <w:r>
        <w:rPr>
          <w:rFonts w:ascii="Times New Roman"/>
          <w:b w:val="false"/>
          <w:i w:val="false"/>
          <w:color w:val="000000"/>
          <w:sz w:val="28"/>
        </w:rPr>
        <w:t>
      2022 жылға – 1,177;</w:t>
      </w:r>
    </w:p>
    <w:p>
      <w:pPr>
        <w:spacing w:after="0"/>
        <w:ind w:left="0"/>
        <w:jc w:val="both"/>
      </w:pPr>
      <w:r>
        <w:rPr>
          <w:rFonts w:ascii="Times New Roman"/>
          <w:b w:val="false"/>
          <w:i w:val="false"/>
          <w:color w:val="000000"/>
          <w:sz w:val="28"/>
        </w:rPr>
        <w:t xml:space="preserve">
      2023 және одан кейінгі жылдарға – 1,315; </w:t>
      </w:r>
    </w:p>
    <w:bookmarkStart w:name="z31" w:id="29"/>
    <w:p>
      <w:pPr>
        <w:spacing w:after="0"/>
        <w:ind w:left="0"/>
        <w:jc w:val="both"/>
      </w:pPr>
      <w:r>
        <w:rPr>
          <w:rFonts w:ascii="Times New Roman"/>
          <w:b w:val="false"/>
          <w:i w:val="false"/>
          <w:color w:val="000000"/>
          <w:sz w:val="28"/>
        </w:rPr>
        <w:t>
      6) Эөтем1 – Экологиялық қасірет салдарынан зардап шеккен азаматтарды әлеуметтік қорғау туралы заңға сәйкес білім беру процесіне қатысатын басқарушылық персоналдың және педагогтардың жыл сайынғы ақылы еңбек демалысына қолданыстағы төлемнен тыс сауықтыруға арналған материалдық көмек мына формула бойынша есептеледі:</w:t>
      </w:r>
    </w:p>
    <w:bookmarkEnd w:id="29"/>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Эөтем1 0-ге тең болады;</w:t>
      </w:r>
    </w:p>
    <w:bookmarkStart w:name="z32" w:id="30"/>
    <w:p>
      <w:pPr>
        <w:spacing w:after="0"/>
        <w:ind w:left="0"/>
        <w:jc w:val="both"/>
      </w:pPr>
      <w:r>
        <w:rPr>
          <w:rFonts w:ascii="Times New Roman"/>
          <w:b w:val="false"/>
          <w:i w:val="false"/>
          <w:color w:val="000000"/>
          <w:sz w:val="28"/>
        </w:rPr>
        <w:t>
      7) L – МДТО-ның білім беру ортасы шығыстарының бір айда бір тәрбиеленушіге шаққандағы нормасы мына формула бойынша есептеледі:</w:t>
      </w:r>
    </w:p>
    <w:bookmarkEnd w:id="30"/>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айда бір тәрбиеленушіге есептелген айлық еңбекақы төлеу қоры;</w:t>
      </w:r>
    </w:p>
    <w:p>
      <w:pPr>
        <w:spacing w:after="0"/>
        <w:ind w:left="0"/>
        <w:jc w:val="both"/>
      </w:pPr>
      <w:r>
        <w:rPr>
          <w:rFonts w:ascii="Times New Roman"/>
          <w:b w:val="false"/>
          <w:i w:val="false"/>
          <w:color w:val="000000"/>
          <w:sz w:val="28"/>
        </w:rPr>
        <w:t>
      S – бір айда бір тәрбиеленушіге шаққандағы мектепке дейінгі білім беру ұйымын ағымды күтіп-ұстауға арналған шығыстардың нормасы мынаны құрайды:</w:t>
      </w:r>
    </w:p>
    <w:p>
      <w:pPr>
        <w:spacing w:after="0"/>
        <w:ind w:left="0"/>
        <w:jc w:val="both"/>
      </w:pPr>
      <w:r>
        <w:rPr>
          <w:rFonts w:ascii="Times New Roman"/>
          <w:b w:val="false"/>
          <w:i w:val="false"/>
          <w:color w:val="000000"/>
          <w:sz w:val="28"/>
        </w:rPr>
        <w:t>
      Алматы, Атырау, Батыс Қазақстан, Маңғыстау, Түркістан облыстары және Алматы мен Шымкент қалалары үшін – 3,75 АЕК;</w:t>
      </w:r>
    </w:p>
    <w:p>
      <w:pPr>
        <w:spacing w:after="0"/>
        <w:ind w:left="0"/>
        <w:jc w:val="both"/>
      </w:pPr>
      <w:r>
        <w:rPr>
          <w:rFonts w:ascii="Times New Roman"/>
          <w:b w:val="false"/>
          <w:i w:val="false"/>
          <w:color w:val="000000"/>
          <w:sz w:val="28"/>
        </w:rPr>
        <w:t>
      Ақмола, Ақтөбе, Шығыс Қазақстан, Жамбыл, Қарағанды, Қостанай, Павлодар облыстары және Нұр-Сұлтан қаласы үшін – 3,92 АЕК;</w:t>
      </w:r>
    </w:p>
    <w:p>
      <w:pPr>
        <w:spacing w:after="0"/>
        <w:ind w:left="0"/>
        <w:jc w:val="both"/>
      </w:pPr>
      <w:r>
        <w:rPr>
          <w:rFonts w:ascii="Times New Roman"/>
          <w:b w:val="false"/>
          <w:i w:val="false"/>
          <w:color w:val="000000"/>
          <w:sz w:val="28"/>
        </w:rPr>
        <w:t>
      Солтүстік Қазақстан облысы үшін – 4,08 АЕК;</w:t>
      </w:r>
    </w:p>
    <w:p>
      <w:pPr>
        <w:spacing w:after="0"/>
        <w:ind w:left="0"/>
        <w:jc w:val="both"/>
      </w:pPr>
      <w:r>
        <w:rPr>
          <w:rFonts w:ascii="Times New Roman"/>
          <w:b w:val="false"/>
          <w:i w:val="false"/>
          <w:color w:val="000000"/>
          <w:sz w:val="28"/>
        </w:rPr>
        <w:t>
      Қызылорда облысы үшін – 4,25 АЕК.</w:t>
      </w:r>
    </w:p>
    <w:p>
      <w:pPr>
        <w:spacing w:after="0"/>
        <w:ind w:left="0"/>
        <w:jc w:val="both"/>
      </w:pPr>
      <w:r>
        <w:rPr>
          <w:rFonts w:ascii="Times New Roman"/>
          <w:b w:val="false"/>
          <w:i w:val="false"/>
          <w:color w:val="000000"/>
          <w:sz w:val="28"/>
        </w:rPr>
        <w:t xml:space="preserve">
      Жарты күндік топтағы тәрбиеленушілер үшін ағымдағы күтіп-ұстауға арналған шығыстардың нормасын есептеу кезінде S көрсеткіші 2-ге бөлінеді; </w:t>
      </w:r>
    </w:p>
    <w:bookmarkStart w:name="z33" w:id="31"/>
    <w:p>
      <w:pPr>
        <w:spacing w:after="0"/>
        <w:ind w:left="0"/>
        <w:jc w:val="both"/>
      </w:pPr>
      <w:r>
        <w:rPr>
          <w:rFonts w:ascii="Times New Roman"/>
          <w:b w:val="false"/>
          <w:i w:val="false"/>
          <w:color w:val="000000"/>
          <w:sz w:val="28"/>
        </w:rPr>
        <w:t>
      8) Q мына формула бойынша есептеледі:</w:t>
      </w:r>
    </w:p>
    <w:bookmarkEnd w:id="31"/>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Qнег – білім беру процесіне қатыспайтын персоналдың өтемақылық төлемдерсіз айлық еңбекақы төлеу қоры;</w:t>
      </w:r>
    </w:p>
    <w:p>
      <w:pPr>
        <w:spacing w:after="0"/>
        <w:ind w:left="0"/>
        <w:jc w:val="both"/>
      </w:pPr>
      <w:r>
        <w:rPr>
          <w:rFonts w:ascii="Times New Roman"/>
          <w:b w:val="false"/>
          <w:i w:val="false"/>
          <w:color w:val="000000"/>
          <w:sz w:val="28"/>
        </w:rPr>
        <w:t>
      Qөтем – білім беру процесіне қатыспайтын персоналдың жыл сайынғы ақылы еңбек демалысына сауықтыруға арналған жәрдемақыларды төлеу шығыстарының айлық көлемі;</w:t>
      </w:r>
    </w:p>
    <w:p>
      <w:pPr>
        <w:spacing w:after="0"/>
        <w:ind w:left="0"/>
        <w:jc w:val="both"/>
      </w:pPr>
      <w:r>
        <w:rPr>
          <w:rFonts w:ascii="Times New Roman"/>
          <w:b w:val="false"/>
          <w:i w:val="false"/>
          <w:color w:val="000000"/>
          <w:sz w:val="28"/>
        </w:rPr>
        <w:t>
      12 – бір жылдағы айлар саны;</w:t>
      </w:r>
    </w:p>
    <w:p>
      <w:pPr>
        <w:spacing w:after="0"/>
        <w:ind w:left="0"/>
        <w:jc w:val="both"/>
      </w:pPr>
      <w:r>
        <w:rPr>
          <w:rFonts w:ascii="Times New Roman"/>
          <w:b w:val="false"/>
          <w:i w:val="false"/>
          <w:color w:val="000000"/>
          <w:sz w:val="28"/>
        </w:rPr>
        <w:t>
      Эөтем2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шеккендерді әлеуметтік қорғау туралы заңда қарастырылмаған жағдайда Эөтем2 0-ге тең болады;</w:t>
      </w:r>
    </w:p>
    <w:p>
      <w:pPr>
        <w:spacing w:after="0"/>
        <w:ind w:left="0"/>
        <w:jc w:val="both"/>
      </w:pPr>
      <w:r>
        <w:rPr>
          <w:rFonts w:ascii="Times New Roman"/>
          <w:b w:val="false"/>
          <w:i w:val="false"/>
          <w:color w:val="000000"/>
          <w:sz w:val="28"/>
        </w:rPr>
        <w:t>
      F – білім беру процесіне қатыспайтын персоналдың бір айдағы еңбекақы төлеу қоры, мына формула бойынша есептеледі: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с – білім беру процесіне қатыспайтын білікті персонал жалақысының педагогтың жалағысына қарағандағы үлес салмағының коэффициенті, мынаған тең: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1,631; </w:t>
      </w:r>
    </w:p>
    <w:p>
      <w:pPr>
        <w:spacing w:after="0"/>
        <w:ind w:left="0"/>
        <w:jc w:val="both"/>
      </w:pPr>
      <w:r>
        <w:rPr>
          <w:rFonts w:ascii="Times New Roman"/>
          <w:b w:val="false"/>
          <w:i w:val="false"/>
          <w:color w:val="000000"/>
          <w:sz w:val="28"/>
        </w:rPr>
        <w:t xml:space="preserve">
      басқа топтардағы тәрбиеленушілер үшін – 1,822; </w:t>
      </w:r>
    </w:p>
    <w:p>
      <w:pPr>
        <w:spacing w:after="0"/>
        <w:ind w:left="0"/>
        <w:jc w:val="both"/>
      </w:pPr>
      <w:r>
        <w:rPr>
          <w:rFonts w:ascii="Times New Roman"/>
          <w:b w:val="false"/>
          <w:i w:val="false"/>
          <w:color w:val="000000"/>
          <w:sz w:val="28"/>
        </w:rPr>
        <w:t xml:space="preserve">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мынаған тең: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0,723; </w:t>
      </w:r>
    </w:p>
    <w:p>
      <w:pPr>
        <w:spacing w:after="0"/>
        <w:ind w:left="0"/>
        <w:jc w:val="both"/>
      </w:pPr>
      <w:r>
        <w:rPr>
          <w:rFonts w:ascii="Times New Roman"/>
          <w:b w:val="false"/>
          <w:i w:val="false"/>
          <w:color w:val="000000"/>
          <w:sz w:val="28"/>
        </w:rPr>
        <w:t xml:space="preserve">
      басқа топтар үшін – 2,417; </w:t>
      </w:r>
    </w:p>
    <w:p>
      <w:pPr>
        <w:spacing w:after="0"/>
        <w:ind w:left="0"/>
        <w:jc w:val="both"/>
      </w:pPr>
      <w:r>
        <w:rPr>
          <w:rFonts w:ascii="Times New Roman"/>
          <w:b w:val="false"/>
          <w:i w:val="false"/>
          <w:color w:val="000000"/>
          <w:sz w:val="28"/>
        </w:rPr>
        <w:t xml:space="preserve">
      Қеж2 – білім беру процесіне қатыспайтын персоналдың ерекше еңбек жағдайлары үшін қосымша ақы коэффициенті: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0,235; </w:t>
      </w:r>
    </w:p>
    <w:p>
      <w:pPr>
        <w:spacing w:after="0"/>
        <w:ind w:left="0"/>
        <w:jc w:val="both"/>
      </w:pPr>
      <w:r>
        <w:rPr>
          <w:rFonts w:ascii="Times New Roman"/>
          <w:b w:val="false"/>
          <w:i w:val="false"/>
          <w:color w:val="000000"/>
          <w:sz w:val="28"/>
        </w:rPr>
        <w:t xml:space="preserve">
      басқа топтардағы тәрбиеленушілер үшін – 0,424; </w:t>
      </w:r>
    </w:p>
    <w:p>
      <w:pPr>
        <w:spacing w:after="0"/>
        <w:ind w:left="0"/>
        <w:jc w:val="both"/>
      </w:pPr>
      <w:r>
        <w:rPr>
          <w:rFonts w:ascii="Times New Roman"/>
          <w:b w:val="false"/>
          <w:i w:val="false"/>
          <w:color w:val="000000"/>
          <w:sz w:val="28"/>
        </w:rPr>
        <w:t xml:space="preserve">
      ke2 - Экологиялық қасірет салдарынан зардап шеккен азаматтарды әлеуметтік қорғау туралы заңға сәйкес білім беру процесіне қатыспайтын персоналдың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0,706; </w:t>
      </w:r>
    </w:p>
    <w:p>
      <w:pPr>
        <w:spacing w:after="0"/>
        <w:ind w:left="0"/>
        <w:jc w:val="both"/>
      </w:pPr>
      <w:r>
        <w:rPr>
          <w:rFonts w:ascii="Times New Roman"/>
          <w:b w:val="false"/>
          <w:i w:val="false"/>
          <w:color w:val="000000"/>
          <w:sz w:val="28"/>
        </w:rPr>
        <w:t xml:space="preserve">
      басқа топтардағы тәрбиеленушілер үшін – 1,272; </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bookmarkStart w:name="z34" w:id="32"/>
    <w:p>
      <w:pPr>
        <w:spacing w:after="0"/>
        <w:ind w:left="0"/>
        <w:jc w:val="left"/>
      </w:pPr>
      <w:r>
        <w:rPr>
          <w:rFonts w:ascii="Times New Roman"/>
          <w:b/>
          <w:i w:val="false"/>
          <w:color w:val="000000"/>
        </w:rPr>
        <w:t xml:space="preserve"> 3-тарау. Орта білім берудің жан басына шаққандағы нормативтік қаржыландыруды есептеу алгоритмі 1-параграф. Орта білім берудің жан басына шаққандағы нормативтік қаржыландыруды есептеу көрсеткіштері</w:t>
      </w:r>
    </w:p>
    <w:bookmarkEnd w:id="32"/>
    <w:bookmarkStart w:name="z35" w:id="33"/>
    <w:p>
      <w:pPr>
        <w:spacing w:after="0"/>
        <w:ind w:left="0"/>
        <w:jc w:val="both"/>
      </w:pPr>
      <w:r>
        <w:rPr>
          <w:rFonts w:ascii="Times New Roman"/>
          <w:b w:val="false"/>
          <w:i w:val="false"/>
          <w:color w:val="000000"/>
          <w:sz w:val="28"/>
        </w:rPr>
        <w:t>
      5. Орта білім берудің жан басына шаққандағы нормативтік қаржыландыру көлемін есептеуде мына көрсеткіштер қолданылады:</w:t>
      </w:r>
    </w:p>
    <w:bookmarkEnd w:id="33"/>
    <w:bookmarkStart w:name="z36" w:id="34"/>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(бұдан әрі – ҮОЖ 1) сәйкес білім беру деңгейлері бойынша аптадағы сағаттар саны:</w:t>
      </w:r>
    </w:p>
    <w:bookmarkEnd w:id="34"/>
    <w:p>
      <w:pPr>
        <w:spacing w:after="0"/>
        <w:ind w:left="0"/>
        <w:jc w:val="both"/>
      </w:pPr>
      <w:r>
        <w:rPr>
          <w:rFonts w:ascii="Times New Roman"/>
          <w:b w:val="false"/>
          <w:i w:val="false"/>
          <w:color w:val="000000"/>
          <w:sz w:val="28"/>
        </w:rPr>
        <w:t>
      29,75 сағат – 1-4 сыныптардағы орташа сағат саны;</w:t>
      </w:r>
    </w:p>
    <w:p>
      <w:pPr>
        <w:spacing w:after="0"/>
        <w:ind w:left="0"/>
        <w:jc w:val="both"/>
      </w:pPr>
      <w:r>
        <w:rPr>
          <w:rFonts w:ascii="Times New Roman"/>
          <w:b w:val="false"/>
          <w:i w:val="false"/>
          <w:color w:val="000000"/>
          <w:sz w:val="28"/>
        </w:rPr>
        <w:t>
      45,1 сағат – 5-9 сыныптардағы орташа сағат саны;</w:t>
      </w:r>
    </w:p>
    <w:p>
      <w:pPr>
        <w:spacing w:after="0"/>
        <w:ind w:left="0"/>
        <w:jc w:val="both"/>
      </w:pPr>
      <w:r>
        <w:rPr>
          <w:rFonts w:ascii="Times New Roman"/>
          <w:b w:val="false"/>
          <w:i w:val="false"/>
          <w:color w:val="000000"/>
          <w:sz w:val="28"/>
        </w:rPr>
        <w:t>
      56,25 сағат – 10-11 сыныптардағы орташа сағат саны;</w:t>
      </w:r>
    </w:p>
    <w:p>
      <w:pPr>
        <w:spacing w:after="0"/>
        <w:ind w:left="0"/>
        <w:jc w:val="both"/>
      </w:pPr>
      <w:r>
        <w:rPr>
          <w:rFonts w:ascii="Times New Roman"/>
          <w:b w:val="false"/>
          <w:i w:val="false"/>
          <w:color w:val="000000"/>
          <w:sz w:val="28"/>
        </w:rPr>
        <w:t>
      32,75 сағат – 1-4 түзете-дамыта оқыту сыныптардағы орташа сағат саны;</w:t>
      </w:r>
    </w:p>
    <w:p>
      <w:pPr>
        <w:spacing w:after="0"/>
        <w:ind w:left="0"/>
        <w:jc w:val="both"/>
      </w:pPr>
      <w:r>
        <w:rPr>
          <w:rFonts w:ascii="Times New Roman"/>
          <w:b w:val="false"/>
          <w:i w:val="false"/>
          <w:color w:val="000000"/>
          <w:sz w:val="28"/>
        </w:rPr>
        <w:t>
      40,25 – 5-10 түзете-дамыта оқыту сыныптардағы орташа сағат саны;</w:t>
      </w:r>
    </w:p>
    <w:p>
      <w:pPr>
        <w:spacing w:after="0"/>
        <w:ind w:left="0"/>
        <w:jc w:val="both"/>
      </w:pPr>
      <w:r>
        <w:rPr>
          <w:rFonts w:ascii="Times New Roman"/>
          <w:b w:val="false"/>
          <w:i w:val="false"/>
          <w:color w:val="000000"/>
          <w:sz w:val="28"/>
        </w:rPr>
        <w:t>
      43 сағат – 10-12 түзете-дамыта оқыту сыныптардағы орташа сағат саны;</w:t>
      </w:r>
    </w:p>
    <w:p>
      <w:pPr>
        <w:spacing w:after="0"/>
        <w:ind w:left="0"/>
        <w:jc w:val="both"/>
      </w:pPr>
      <w:r>
        <w:rPr>
          <w:rFonts w:ascii="Times New Roman"/>
          <w:b w:val="false"/>
          <w:i w:val="false"/>
          <w:color w:val="000000"/>
          <w:sz w:val="28"/>
        </w:rPr>
        <w:t>
      8 сағат – 1-4 сынып оқушыларын үйде оқыту сағаттарының саны;</w:t>
      </w:r>
    </w:p>
    <w:p>
      <w:pPr>
        <w:spacing w:after="0"/>
        <w:ind w:left="0"/>
        <w:jc w:val="both"/>
      </w:pPr>
      <w:r>
        <w:rPr>
          <w:rFonts w:ascii="Times New Roman"/>
          <w:b w:val="false"/>
          <w:i w:val="false"/>
          <w:color w:val="000000"/>
          <w:sz w:val="28"/>
        </w:rPr>
        <w:t>
      10 сағат – 5-9 сынып оқушыларын үйде оқыту сағаттарының саны;</w:t>
      </w:r>
    </w:p>
    <w:p>
      <w:pPr>
        <w:spacing w:after="0"/>
        <w:ind w:left="0"/>
        <w:jc w:val="both"/>
      </w:pPr>
      <w:r>
        <w:rPr>
          <w:rFonts w:ascii="Times New Roman"/>
          <w:b w:val="false"/>
          <w:i w:val="false"/>
          <w:color w:val="000000"/>
          <w:sz w:val="28"/>
        </w:rPr>
        <w:t>
      12 сағат – 10-11 сынып оқушыларын үйде оқыту сағаттарының саны;</w:t>
      </w:r>
    </w:p>
    <w:bookmarkStart w:name="z37" w:id="35"/>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тіркелді) бекітілген бастауыш, негізгі орта және жалпы орта білім берудің мемлекеттік жалпыға міндетті стандарттарына (бұдан әрі – МЖМБС),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сыныптардың есептелген толықтырылуы:</w:t>
      </w:r>
    </w:p>
    <w:bookmarkEnd w:id="35"/>
    <w:p>
      <w:pPr>
        <w:spacing w:after="0"/>
        <w:ind w:left="0"/>
        <w:jc w:val="both"/>
      </w:pPr>
      <w:r>
        <w:rPr>
          <w:rFonts w:ascii="Times New Roman"/>
          <w:b w:val="false"/>
          <w:i w:val="false"/>
          <w:color w:val="000000"/>
          <w:sz w:val="28"/>
        </w:rPr>
        <w:t>
      қалалық жалпы білім беретін мектептерде – 24 оқушы;</w:t>
      </w:r>
    </w:p>
    <w:p>
      <w:pPr>
        <w:spacing w:after="0"/>
        <w:ind w:left="0"/>
        <w:jc w:val="both"/>
      </w:pPr>
      <w:r>
        <w:rPr>
          <w:rFonts w:ascii="Times New Roman"/>
          <w:b w:val="false"/>
          <w:i w:val="false"/>
          <w:color w:val="000000"/>
          <w:sz w:val="28"/>
        </w:rPr>
        <w:t>
      ауылдық жалпы білім беретін мектептерде – 20 оқушы;</w:t>
      </w:r>
    </w:p>
    <w:p>
      <w:pPr>
        <w:spacing w:after="0"/>
        <w:ind w:left="0"/>
        <w:jc w:val="both"/>
      </w:pPr>
      <w:r>
        <w:rPr>
          <w:rFonts w:ascii="Times New Roman"/>
          <w:b w:val="false"/>
          <w:i w:val="false"/>
          <w:color w:val="000000"/>
          <w:sz w:val="28"/>
        </w:rPr>
        <w:t>
      арнайы (түзету) сыныптарында – 12 оқушы;</w:t>
      </w:r>
    </w:p>
    <w:bookmarkStart w:name="z38" w:id="36"/>
    <w:p>
      <w:pPr>
        <w:spacing w:after="0"/>
        <w:ind w:left="0"/>
        <w:jc w:val="both"/>
      </w:pPr>
      <w:r>
        <w:rPr>
          <w:rFonts w:ascii="Times New Roman"/>
          <w:b w:val="false"/>
          <w:i w:val="false"/>
          <w:color w:val="000000"/>
          <w:sz w:val="28"/>
        </w:rPr>
        <w:t xml:space="preserve">
      3) "Педагог мәртебесі туралы" 2019 жылғы 27 желтоқсандағы Қазақстан Республикасы Заңының (бұдан әрі – Педагог мәртебесі туралы заң) 8-бабының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білім беру ұйымдарында кәсіптік қызметін жүзеге асыратын педагогтар үшін бір аптаға нормативтік оқу жүктемесі:</w:t>
      </w:r>
    </w:p>
    <w:bookmarkEnd w:id="36"/>
    <w:p>
      <w:pPr>
        <w:spacing w:after="0"/>
        <w:ind w:left="0"/>
        <w:jc w:val="both"/>
      </w:pPr>
      <w:r>
        <w:rPr>
          <w:rFonts w:ascii="Times New Roman"/>
          <w:b w:val="false"/>
          <w:i w:val="false"/>
          <w:color w:val="000000"/>
          <w:sz w:val="28"/>
        </w:rPr>
        <w:t>
      орта білім беру ұйымдары үшін 18 сағат.</w:t>
      </w:r>
    </w:p>
    <w:bookmarkStart w:name="z39" w:id="37"/>
    <w:p>
      <w:pPr>
        <w:spacing w:after="0"/>
        <w:ind w:left="0"/>
        <w:jc w:val="left"/>
      </w:pPr>
      <w:r>
        <w:rPr>
          <w:rFonts w:ascii="Times New Roman"/>
          <w:b/>
          <w:i w:val="false"/>
          <w:color w:val="000000"/>
        </w:rPr>
        <w:t xml:space="preserve"> 2-параграф. Орта білім берудің жан басына шаққандағы нормативтік қаржыландыру көлемін есептеу алгоритмі</w:t>
      </w:r>
    </w:p>
    <w:bookmarkEnd w:id="37"/>
    <w:bookmarkStart w:name="z40" w:id="38"/>
    <w:p>
      <w:pPr>
        <w:spacing w:after="0"/>
        <w:ind w:left="0"/>
        <w:jc w:val="both"/>
      </w:pPr>
      <w:r>
        <w:rPr>
          <w:rFonts w:ascii="Times New Roman"/>
          <w:b w:val="false"/>
          <w:i w:val="false"/>
          <w:color w:val="000000"/>
          <w:sz w:val="28"/>
        </w:rPr>
        <w:t>
      6. Орта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38"/>
    <w:bookmarkStart w:name="z41" w:id="39"/>
    <w:p>
      <w:pPr>
        <w:spacing w:after="0"/>
        <w:ind w:left="0"/>
        <w:jc w:val="both"/>
      </w:pPr>
      <w:r>
        <w:rPr>
          <w:rFonts w:ascii="Times New Roman"/>
          <w:b w:val="false"/>
          <w:i w:val="false"/>
          <w:color w:val="000000"/>
          <w:sz w:val="28"/>
        </w:rPr>
        <w:t>
      1) VЖҚ – орта білім беру ұйымын жан басына шаққандағы нормативтік қаржыландырудың жылдық көлемі мына формула бойынша есептеледі:</w:t>
      </w:r>
    </w:p>
    <w:bookmarkEnd w:id="39"/>
    <w:p>
      <w:pPr>
        <w:spacing w:after="0"/>
        <w:ind w:left="0"/>
        <w:jc w:val="both"/>
      </w:pPr>
      <w:r>
        <w:rPr>
          <w:rFonts w:ascii="Times New Roman"/>
          <w:b w:val="false"/>
          <w:i w:val="false"/>
          <w:color w:val="000000"/>
          <w:sz w:val="28"/>
        </w:rPr>
        <w:t>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bookmarkStart w:name="z42" w:id="40"/>
    <w:p>
      <w:pPr>
        <w:spacing w:after="0"/>
        <w:ind w:left="0"/>
        <w:jc w:val="both"/>
      </w:pPr>
      <w:r>
        <w:rPr>
          <w:rFonts w:ascii="Times New Roman"/>
          <w:b w:val="false"/>
          <w:i w:val="false"/>
          <w:color w:val="000000"/>
          <w:sz w:val="28"/>
        </w:rPr>
        <w:t>
      2) Nz – бір жылда бір білім алушыға есептегендегі жан басына шаққандағы қаржыландыру нормативі мына формула бойынша есептеледі:</w:t>
      </w:r>
    </w:p>
    <w:bookmarkEnd w:id="40"/>
    <w:p>
      <w:pPr>
        <w:spacing w:after="0"/>
        <w:ind w:left="0"/>
        <w:jc w:val="both"/>
      </w:pPr>
      <w:r>
        <w:rPr>
          <w:rFonts w:ascii="Times New Roman"/>
          <w:b w:val="false"/>
          <w:i w:val="false"/>
          <w:color w:val="000000"/>
          <w:sz w:val="28"/>
        </w:rPr>
        <w:t>
      Nz = [(Еz + L) * (k1 + k2)] + А1 + А2 + А3,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орта білім беру ұйымдарының жалпы білім беретін сыныптарындағы білім беру деңгейін (бастауыш, негізгі орта, жалпы орта білім беру), оның ішінде дамуында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Еz – бір жылда бір білім алушыға шаққандағы білім беру процесі шығыстарының нормасы.</w:t>
      </w:r>
    </w:p>
    <w:p>
      <w:pPr>
        <w:spacing w:after="0"/>
        <w:ind w:left="0"/>
        <w:jc w:val="both"/>
      </w:pPr>
      <w:r>
        <w:rPr>
          <w:rFonts w:ascii="Times New Roman"/>
          <w:b w:val="false"/>
          <w:i w:val="false"/>
          <w:color w:val="000000"/>
          <w:sz w:val="28"/>
        </w:rPr>
        <w:t>
      Ерекше білім беруге қажеттілігі бар білім алушы үшін Еz 2-ге көбейтіледі;</w:t>
      </w:r>
    </w:p>
    <w:p>
      <w:pPr>
        <w:spacing w:after="0"/>
        <w:ind w:left="0"/>
        <w:jc w:val="both"/>
      </w:pPr>
      <w:r>
        <w:rPr>
          <w:rFonts w:ascii="Times New Roman"/>
          <w:b w:val="false"/>
          <w:i w:val="false"/>
          <w:color w:val="000000"/>
          <w:sz w:val="28"/>
        </w:rPr>
        <w:t>
      L – бір жылда бір оқушыға шаққандағы білім беру ортасы шығыстарының нормасы;</w:t>
      </w:r>
    </w:p>
    <w:p>
      <w:pPr>
        <w:spacing w:after="0"/>
        <w:ind w:left="0"/>
        <w:jc w:val="both"/>
      </w:pPr>
      <w:r>
        <w:rPr>
          <w:rFonts w:ascii="Times New Roman"/>
          <w:b w:val="false"/>
          <w:i w:val="false"/>
          <w:color w:val="000000"/>
          <w:sz w:val="28"/>
        </w:rPr>
        <w:t>
      k1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400 оқушыға дейін – 1;</w:t>
      </w:r>
    </w:p>
    <w:p>
      <w:pPr>
        <w:spacing w:after="0"/>
        <w:ind w:left="0"/>
        <w:jc w:val="both"/>
      </w:pPr>
      <w:r>
        <w:rPr>
          <w:rFonts w:ascii="Times New Roman"/>
          <w:b w:val="false"/>
          <w:i w:val="false"/>
          <w:color w:val="000000"/>
          <w:sz w:val="28"/>
        </w:rPr>
        <w:t>
      401-ден 500 оқушыға дейін – 0,85;</w:t>
      </w:r>
    </w:p>
    <w:p>
      <w:pPr>
        <w:spacing w:after="0"/>
        <w:ind w:left="0"/>
        <w:jc w:val="both"/>
      </w:pPr>
      <w:r>
        <w:rPr>
          <w:rFonts w:ascii="Times New Roman"/>
          <w:b w:val="false"/>
          <w:i w:val="false"/>
          <w:color w:val="000000"/>
          <w:sz w:val="28"/>
        </w:rPr>
        <w:t>
      501-ден 800 оқушыға дейін – 0,75;</w:t>
      </w:r>
    </w:p>
    <w:p>
      <w:pPr>
        <w:spacing w:after="0"/>
        <w:ind w:left="0"/>
        <w:jc w:val="both"/>
      </w:pPr>
      <w:r>
        <w:rPr>
          <w:rFonts w:ascii="Times New Roman"/>
          <w:b w:val="false"/>
          <w:i w:val="false"/>
          <w:color w:val="000000"/>
          <w:sz w:val="28"/>
        </w:rPr>
        <w:t>
      801-ден 1000 оқушыға дейін – 0,65;</w:t>
      </w:r>
    </w:p>
    <w:p>
      <w:pPr>
        <w:spacing w:after="0"/>
        <w:ind w:left="0"/>
        <w:jc w:val="both"/>
      </w:pPr>
      <w:r>
        <w:rPr>
          <w:rFonts w:ascii="Times New Roman"/>
          <w:b w:val="false"/>
          <w:i w:val="false"/>
          <w:color w:val="000000"/>
          <w:sz w:val="28"/>
        </w:rPr>
        <w:t>
      1001-ден 1200 оқушыға дейін – 0,6;</w:t>
      </w:r>
    </w:p>
    <w:p>
      <w:pPr>
        <w:spacing w:after="0"/>
        <w:ind w:left="0"/>
        <w:jc w:val="both"/>
      </w:pPr>
      <w:r>
        <w:rPr>
          <w:rFonts w:ascii="Times New Roman"/>
          <w:b w:val="false"/>
          <w:i w:val="false"/>
          <w:color w:val="000000"/>
          <w:sz w:val="28"/>
        </w:rPr>
        <w:t>
      1201-ден 1400 оқушыға дейін – 0,58;</w:t>
      </w:r>
    </w:p>
    <w:p>
      <w:pPr>
        <w:spacing w:after="0"/>
        <w:ind w:left="0"/>
        <w:jc w:val="both"/>
      </w:pPr>
      <w:r>
        <w:rPr>
          <w:rFonts w:ascii="Times New Roman"/>
          <w:b w:val="false"/>
          <w:i w:val="false"/>
          <w:color w:val="000000"/>
          <w:sz w:val="28"/>
        </w:rPr>
        <w:t>
      1401-ден 1600 оқушыға дейін – 0,56;</w:t>
      </w:r>
    </w:p>
    <w:p>
      <w:pPr>
        <w:spacing w:after="0"/>
        <w:ind w:left="0"/>
        <w:jc w:val="both"/>
      </w:pPr>
      <w:r>
        <w:rPr>
          <w:rFonts w:ascii="Times New Roman"/>
          <w:b w:val="false"/>
          <w:i w:val="false"/>
          <w:color w:val="000000"/>
          <w:sz w:val="28"/>
        </w:rPr>
        <w:t>
      1601-ден 2000 оқушыға дейін – 0,52;</w:t>
      </w:r>
    </w:p>
    <w:p>
      <w:pPr>
        <w:spacing w:after="0"/>
        <w:ind w:left="0"/>
        <w:jc w:val="both"/>
      </w:pPr>
      <w:r>
        <w:rPr>
          <w:rFonts w:ascii="Times New Roman"/>
          <w:b w:val="false"/>
          <w:i w:val="false"/>
          <w:color w:val="000000"/>
          <w:sz w:val="28"/>
        </w:rPr>
        <w:t>
      2001-ден 2500 оқушыға дейін – 0,49;</w:t>
      </w:r>
    </w:p>
    <w:p>
      <w:pPr>
        <w:spacing w:after="0"/>
        <w:ind w:left="0"/>
        <w:jc w:val="both"/>
      </w:pPr>
      <w:r>
        <w:rPr>
          <w:rFonts w:ascii="Times New Roman"/>
          <w:b w:val="false"/>
          <w:i w:val="false"/>
          <w:color w:val="000000"/>
          <w:sz w:val="28"/>
        </w:rPr>
        <w:t>
      2501-ден 3000 оқушыға дейін – 0,45;</w:t>
      </w:r>
    </w:p>
    <w:p>
      <w:pPr>
        <w:spacing w:after="0"/>
        <w:ind w:left="0"/>
        <w:jc w:val="both"/>
      </w:pPr>
      <w:r>
        <w:rPr>
          <w:rFonts w:ascii="Times New Roman"/>
          <w:b w:val="false"/>
          <w:i w:val="false"/>
          <w:color w:val="000000"/>
          <w:sz w:val="28"/>
        </w:rPr>
        <w:t>
      3001-ден 4000 оқушыға дейін – 0,40;</w:t>
      </w:r>
    </w:p>
    <w:p>
      <w:pPr>
        <w:spacing w:after="0"/>
        <w:ind w:left="0"/>
        <w:jc w:val="both"/>
      </w:pPr>
      <w:r>
        <w:rPr>
          <w:rFonts w:ascii="Times New Roman"/>
          <w:b w:val="false"/>
          <w:i w:val="false"/>
          <w:color w:val="000000"/>
          <w:sz w:val="28"/>
        </w:rPr>
        <w:t>
      4001-ден бастап одан көп оқушы – 0,38;</w:t>
      </w:r>
    </w:p>
    <w:p>
      <w:pPr>
        <w:spacing w:after="0"/>
        <w:ind w:left="0"/>
        <w:jc w:val="both"/>
      </w:pPr>
      <w:r>
        <w:rPr>
          <w:rFonts w:ascii="Times New Roman"/>
          <w:b w:val="false"/>
          <w:i w:val="false"/>
          <w:color w:val="000000"/>
          <w:sz w:val="28"/>
        </w:rPr>
        <w:t>
      k2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k1 және k2 түзету коэффициенттері жекеменшік білім беру ұйымдарының сенімгерлік басқаруындағы мемлекеттік орта білім беру ұйымдарының объектілерін қоспағанда, мемлекеттік орта білім беру мекемелеріндегі ерекше білім беруге қажеттіліктері бар білім алушылардан құралған сыныптар үшін, сондай-ақ жекеменшік орта білім беру ұйымдары үшін қолданылмайды;</w:t>
      </w:r>
    </w:p>
    <w:p>
      <w:pPr>
        <w:spacing w:after="0"/>
        <w:ind w:left="0"/>
        <w:jc w:val="both"/>
      </w:pPr>
      <w:r>
        <w:rPr>
          <w:rFonts w:ascii="Times New Roman"/>
          <w:b w:val="false"/>
          <w:i w:val="false"/>
          <w:color w:val="000000"/>
          <w:sz w:val="28"/>
        </w:rPr>
        <w:t>
      А1 – бір оқушыға шаққандағы ғимараттың және құрылыстың амортизациясына, жабдықтардың амортизациясына/сатып алынуына арналған шығыстардың нормасы:</w:t>
      </w:r>
    </w:p>
    <w:p>
      <w:pPr>
        <w:spacing w:after="0"/>
        <w:ind w:left="0"/>
        <w:jc w:val="both"/>
      </w:pPr>
      <w:r>
        <w:rPr>
          <w:rFonts w:ascii="Times New Roman"/>
          <w:b w:val="false"/>
          <w:i w:val="false"/>
          <w:color w:val="000000"/>
          <w:sz w:val="28"/>
        </w:rPr>
        <w:t>
      жылына 6 АЕК – меншік нысанына қарамастан барлық жұмыс жасап тұрған мектептерде оқитындар үшін;</w:t>
      </w:r>
    </w:p>
    <w:p>
      <w:pPr>
        <w:spacing w:after="0"/>
        <w:ind w:left="0"/>
        <w:jc w:val="both"/>
      </w:pPr>
      <w:r>
        <w:rPr>
          <w:rFonts w:ascii="Times New Roman"/>
          <w:b w:val="false"/>
          <w:i w:val="false"/>
          <w:color w:val="000000"/>
          <w:sz w:val="28"/>
        </w:rPr>
        <w:t>
      12 АЕК – жекеменшік орта білім беру ұйымы жанындағы интернатта, жекеменшік мектеп-интернатта тұратын білім алушылар үшін;</w:t>
      </w:r>
    </w:p>
    <w:p>
      <w:pPr>
        <w:spacing w:after="0"/>
        <w:ind w:left="0"/>
        <w:jc w:val="both"/>
      </w:pPr>
      <w:r>
        <w:rPr>
          <w:rFonts w:ascii="Times New Roman"/>
          <w:b w:val="false"/>
          <w:i w:val="false"/>
          <w:color w:val="000000"/>
          <w:sz w:val="28"/>
        </w:rPr>
        <w:t>
      А2 – орта білім беру ұйымдарының объектілерінде, оның ішінде:</w:t>
      </w:r>
    </w:p>
    <w:p>
      <w:pPr>
        <w:spacing w:after="0"/>
        <w:ind w:left="0"/>
        <w:jc w:val="both"/>
      </w:pPr>
      <w:r>
        <w:rPr>
          <w:rFonts w:ascii="Times New Roman"/>
          <w:b w:val="false"/>
          <w:i w:val="false"/>
          <w:color w:val="000000"/>
          <w:sz w:val="28"/>
        </w:rPr>
        <w:t>
      орта білім беру ұйымының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 объектілерінде білім алушы нақты орналасқан әрбір жаңадан енгізілген оқушы орны үшін (бірақ олардың жобалық қуатынан жоғары емес) ғимараттардың амортизациясына арналған шығыстардың нормасы.</w:t>
      </w:r>
    </w:p>
    <w:p>
      <w:pPr>
        <w:spacing w:after="0"/>
        <w:ind w:left="0"/>
        <w:jc w:val="both"/>
      </w:pPr>
      <w:r>
        <w:rPr>
          <w:rFonts w:ascii="Times New Roman"/>
          <w:b w:val="false"/>
          <w:i w:val="false"/>
          <w:color w:val="000000"/>
          <w:sz w:val="28"/>
        </w:rPr>
        <w:t>
      Орта білім беру ұйымдарының мынадай объектілеріндегі орындар жаңадан енгізілетін оқушы орындары болып табылады:</w:t>
      </w:r>
    </w:p>
    <w:p>
      <w:pPr>
        <w:spacing w:after="0"/>
        <w:ind w:left="0"/>
        <w:jc w:val="both"/>
      </w:pPr>
      <w:r>
        <w:rPr>
          <w:rFonts w:ascii="Times New Roman"/>
          <w:b w:val="false"/>
          <w:i w:val="false"/>
          <w:color w:val="000000"/>
          <w:sz w:val="28"/>
        </w:rPr>
        <w:t>
      2018 жылғы 20 шілдеден кейін құрылыс салу немесе реконструкция жасау жолымен пайдалануға берілген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А2 мынадай білім беру ұйымдарына 8 (сегіз) жыл ішінде төленеді:</w:t>
      </w:r>
    </w:p>
    <w:p>
      <w:pPr>
        <w:spacing w:after="0"/>
        <w:ind w:left="0"/>
        <w:jc w:val="both"/>
      </w:pPr>
      <w:r>
        <w:rPr>
          <w:rFonts w:ascii="Times New Roman"/>
          <w:b w:val="false"/>
          <w:i w:val="false"/>
          <w:color w:val="000000"/>
          <w:sz w:val="28"/>
        </w:rPr>
        <w:t>
      А2-ні алуға үміткерлерге – жиырма жыл мерзімге орта білім беру ұйымы объектісінің нысаналы мақсатын өзгертуге құқық ауыртпалығы салынғаннан кейін;</w:t>
      </w:r>
    </w:p>
    <w:p>
      <w:pPr>
        <w:spacing w:after="0"/>
        <w:ind w:left="0"/>
        <w:jc w:val="both"/>
      </w:pPr>
      <w:r>
        <w:rPr>
          <w:rFonts w:ascii="Times New Roman"/>
          <w:b w:val="false"/>
          <w:i w:val="false"/>
          <w:color w:val="000000"/>
          <w:sz w:val="28"/>
        </w:rPr>
        <w:t>
      2020 жылғы 14 ақпанға дейінгі кезеңде А2-ні алғандарға – 2020 жыл ішінде жиырма жыл мерзімге орта білім беру ұйымы объектісінің нысаналы мақсатын өзгертуге құқық ауыртпалығын салу жөніндегі міндеттемелер қабылданғаннан кейін төленеді. Бұл жағдайда А2-ні төлеу мерзімі көрсетілген міндеттемелер қабылданғанға дейін жүргізілген төлемдер мерзіміне мөлшерлес азайтылады;</w:t>
      </w:r>
    </w:p>
    <w:p>
      <w:pPr>
        <w:spacing w:after="0"/>
        <w:ind w:left="0"/>
        <w:jc w:val="both"/>
      </w:pPr>
      <w:r>
        <w:rPr>
          <w:rFonts w:ascii="Times New Roman"/>
          <w:b w:val="false"/>
          <w:i w:val="false"/>
          <w:color w:val="000000"/>
          <w:sz w:val="28"/>
        </w:rPr>
        <w:t>
      мемлекеттік-жекешелік әріптестік шартының талаптарымен орта білім беру объектілерін алғандарға төленеді. Бұл ретте осындай білім беру ұйымының құрылтайшысы А2 төлемдерінің сомасын шеңберінде орта білім беру ұйымының объектісі мемлекеттік-жекешелік әріптестік шартының талаптарымен мемлекеттік меншікке берілген мемлекеттік-жекешелік әріптестік жобасын қаржыландыруды жүзеге асыруға бағыттауды қамтамасыз етеді. Бір жылда бір білім алушыға есептегендегі жан басына шаққандағы қаржыландыру нормативінің (Nz) сомасы А2 төлемдерінің сомасы шегеріле отырып, білім беру процесі мен білім беру ортасының шығыстарын қаржыландыруға бағытталады.</w:t>
      </w:r>
    </w:p>
    <w:p>
      <w:pPr>
        <w:spacing w:after="0"/>
        <w:ind w:left="0"/>
        <w:jc w:val="both"/>
      </w:pPr>
      <w:r>
        <w:rPr>
          <w:rFonts w:ascii="Times New Roman"/>
          <w:b w:val="false"/>
          <w:i w:val="false"/>
          <w:color w:val="000000"/>
          <w:sz w:val="28"/>
        </w:rPr>
        <w:t>
      Жекеменшік орта білім беру ұйымы объектісінің меншік иесі ауысқан жағдайда А2-ні төлеу мерзімі жекеменшік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А2 мынаны құрайды:</w:t>
      </w:r>
    </w:p>
    <w:p>
      <w:pPr>
        <w:spacing w:after="0"/>
        <w:ind w:left="0"/>
        <w:jc w:val="both"/>
      </w:pPr>
      <w:r>
        <w:rPr>
          <w:rFonts w:ascii="Times New Roman"/>
          <w:b w:val="false"/>
          <w:i w:val="false"/>
          <w:color w:val="000000"/>
          <w:sz w:val="28"/>
        </w:rPr>
        <w:t>
      құрылыс салынған жағдайда – жылына 96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оқушы орындары үшін А2 төленетін жоғарыда көрсетілген мерзімдер өткенде А2 0-ге тең болады;</w:t>
      </w:r>
    </w:p>
    <w:p>
      <w:pPr>
        <w:spacing w:after="0"/>
        <w:ind w:left="0"/>
        <w:jc w:val="both"/>
      </w:pPr>
      <w:r>
        <w:rPr>
          <w:rFonts w:ascii="Times New Roman"/>
          <w:b w:val="false"/>
          <w:i w:val="false"/>
          <w:color w:val="000000"/>
          <w:sz w:val="28"/>
        </w:rPr>
        <w:t>
      А3 – орта білім беру ұйымының жеке меншігіндегі орта білім беру ұйымы объектілерінде жаңадан енгізілген, бірақ олардың жобалық қуатынан аспайтын, білім алушылар нақты орналасқан әрбір тұру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pPr>
        <w:spacing w:after="0"/>
        <w:ind w:left="0"/>
        <w:jc w:val="both"/>
      </w:pPr>
      <w:r>
        <w:rPr>
          <w:rFonts w:ascii="Times New Roman"/>
          <w:b w:val="false"/>
          <w:i w:val="false"/>
          <w:color w:val="000000"/>
          <w:sz w:val="28"/>
        </w:rPr>
        <w:t>
      А3 жиырма жылға дейін орта білім беру ұйымы интернатының нысаналы мақсатын өзгертуге құқық ауыртпалығы салынғаннан кейін 8 (сегіз) жыл ішінде төленеді. Бұл ретте жекеменшік орта білім беру ұйымы объектісінің меншік иесі ауысқан жағдайда А3-ті төлеу мерзімі жекеменшік орта білім беру ұйымы интернатының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А3 мынаны құрайды:</w:t>
      </w:r>
    </w:p>
    <w:p>
      <w:pPr>
        <w:spacing w:after="0"/>
        <w:ind w:left="0"/>
        <w:jc w:val="both"/>
      </w:pPr>
      <w:r>
        <w:rPr>
          <w:rFonts w:ascii="Times New Roman"/>
          <w:b w:val="false"/>
          <w:i w:val="false"/>
          <w:color w:val="000000"/>
          <w:sz w:val="28"/>
        </w:rPr>
        <w:t>
      құрылыс салынған жағдайда – жылына 122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білім алушылардың тұру орындарына А3 төленетін 8 (сегіз) жыл өткенде А3 0-ге тең болады;</w:t>
      </w:r>
    </w:p>
    <w:bookmarkStart w:name="z43" w:id="41"/>
    <w:p>
      <w:pPr>
        <w:spacing w:after="0"/>
        <w:ind w:left="0"/>
        <w:jc w:val="both"/>
      </w:pPr>
      <w:r>
        <w:rPr>
          <w:rFonts w:ascii="Times New Roman"/>
          <w:b w:val="false"/>
          <w:i w:val="false"/>
          <w:color w:val="000000"/>
          <w:sz w:val="28"/>
        </w:rPr>
        <w:t>
      3) Контz – оқушылардың орташа жылдық контингенті, мына формула бойынша есептеледі:</w:t>
      </w:r>
    </w:p>
    <w:bookmarkEnd w:id="41"/>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жоспарлау кезінде:</w:t>
      </w:r>
    </w:p>
    <w:p>
      <w:pPr>
        <w:spacing w:after="0"/>
        <w:ind w:left="0"/>
        <w:jc w:val="both"/>
      </w:pPr>
      <w:r>
        <w:rPr>
          <w:rFonts w:ascii="Times New Roman"/>
          <w:b w:val="false"/>
          <w:i w:val="false"/>
          <w:color w:val="000000"/>
          <w:sz w:val="28"/>
        </w:rPr>
        <w:t>
      Контz = ағымдағы жылдың 1 қыркүйегіне болжамды контингент;</w:t>
      </w:r>
    </w:p>
    <w:p>
      <w:pPr>
        <w:spacing w:after="0"/>
        <w:ind w:left="0"/>
        <w:jc w:val="both"/>
      </w:pPr>
      <w:r>
        <w:rPr>
          <w:rFonts w:ascii="Times New Roman"/>
          <w:b w:val="false"/>
          <w:i w:val="false"/>
          <w:color w:val="000000"/>
          <w:sz w:val="28"/>
        </w:rPr>
        <w:t>
      Жан басына шаққандағы қаржыландырудың жылдық көлемін нақтылау кезінде: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Контz1 – ағымдағы жылдың 1 қаңтарына оқушылардың нақты контингенті,</w:t>
      </w:r>
    </w:p>
    <w:p>
      <w:pPr>
        <w:spacing w:after="0"/>
        <w:ind w:left="0"/>
        <w:jc w:val="both"/>
      </w:pPr>
      <w:r>
        <w:rPr>
          <w:rFonts w:ascii="Times New Roman"/>
          <w:b w:val="false"/>
          <w:i w:val="false"/>
          <w:color w:val="000000"/>
          <w:sz w:val="28"/>
        </w:rPr>
        <w:t>
      Контz2 – ағымдағы жылдың 1 қыркүйегіне оқушылардың нақты контингенті,</w:t>
      </w:r>
    </w:p>
    <w:p>
      <w:pPr>
        <w:spacing w:after="0"/>
        <w:ind w:left="0"/>
        <w:jc w:val="both"/>
      </w:pPr>
      <w:r>
        <w:rPr>
          <w:rFonts w:ascii="Times New Roman"/>
          <w:b w:val="false"/>
          <w:i w:val="false"/>
          <w:color w:val="000000"/>
          <w:sz w:val="28"/>
        </w:rPr>
        <w:t>
      8, 4, 12 – айлар саны;</w:t>
      </w:r>
    </w:p>
    <w:bookmarkStart w:name="z44" w:id="42"/>
    <w:p>
      <w:pPr>
        <w:spacing w:after="0"/>
        <w:ind w:left="0"/>
        <w:jc w:val="both"/>
      </w:pPr>
      <w:r>
        <w:rPr>
          <w:rFonts w:ascii="Times New Roman"/>
          <w:b w:val="false"/>
          <w:i w:val="false"/>
          <w:color w:val="000000"/>
          <w:sz w:val="28"/>
        </w:rPr>
        <w:t>
      4) Еz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bookmarkEnd w:id="42"/>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Тz – орта білім беру ұйымының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 – бір білім алушыға есептегенде жылына 1,2 АЕК-ті құрайтын білім беру процесімен байланысты шығыстар;</w:t>
      </w:r>
    </w:p>
    <w:bookmarkStart w:name="z45" w:id="43"/>
    <w:p>
      <w:pPr>
        <w:spacing w:after="0"/>
        <w:ind w:left="0"/>
        <w:jc w:val="both"/>
      </w:pPr>
      <w:r>
        <w:rPr>
          <w:rFonts w:ascii="Times New Roman"/>
          <w:b w:val="false"/>
          <w:i w:val="false"/>
          <w:color w:val="000000"/>
          <w:sz w:val="28"/>
        </w:rPr>
        <w:t>
      5) Тz білім беру деңгейіне (z) байланысты мына формула бойынша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Тz нег. – орта білім беру ұйымының білім беру процесіне қатыстырылған басқарушылық және негізгі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Тz өтем. – орта білім беру ұйымы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педагогтардың айлық еңбекақы қоры,</w:t>
      </w:r>
    </w:p>
    <w:p>
      <w:pPr>
        <w:spacing w:after="0"/>
        <w:ind w:left="0"/>
        <w:jc w:val="both"/>
      </w:pPr>
      <w:r>
        <w:rPr>
          <w:rFonts w:ascii="Times New Roman"/>
          <w:b w:val="false"/>
          <w:i w:val="false"/>
          <w:color w:val="000000"/>
          <w:sz w:val="28"/>
        </w:rPr>
        <w:t>
      ЛА – БЛА-ны 5,12 коэффициентіне көбейту жолымен анықталатын бір педагогикалық мөлшерлеменің лауазымдық айлықақысы;</w:t>
      </w:r>
    </w:p>
    <w:p>
      <w:pPr>
        <w:spacing w:after="0"/>
        <w:ind w:left="0"/>
        <w:jc w:val="both"/>
      </w:pPr>
      <w:r>
        <w:rPr>
          <w:rFonts w:ascii="Times New Roman"/>
          <w:b w:val="false"/>
          <w:i w:val="false"/>
          <w:color w:val="000000"/>
          <w:sz w:val="28"/>
        </w:rPr>
        <w:t>
      kр –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2020 жылға – 1,25;</w:t>
      </w:r>
    </w:p>
    <w:p>
      <w:pPr>
        <w:spacing w:after="0"/>
        <w:ind w:left="0"/>
        <w:jc w:val="both"/>
      </w:pPr>
      <w:r>
        <w:rPr>
          <w:rFonts w:ascii="Times New Roman"/>
          <w:b w:val="false"/>
          <w:i w:val="false"/>
          <w:color w:val="000000"/>
          <w:sz w:val="28"/>
        </w:rPr>
        <w:t>
      2021 жылға – 1,5;</w:t>
      </w:r>
    </w:p>
    <w:p>
      <w:pPr>
        <w:spacing w:after="0"/>
        <w:ind w:left="0"/>
        <w:jc w:val="both"/>
      </w:pPr>
      <w:r>
        <w:rPr>
          <w:rFonts w:ascii="Times New Roman"/>
          <w:b w:val="false"/>
          <w:i w:val="false"/>
          <w:color w:val="000000"/>
          <w:sz w:val="28"/>
        </w:rPr>
        <w:t xml:space="preserve">
      2020 жылға – 1,75; </w:t>
      </w:r>
    </w:p>
    <w:p>
      <w:pPr>
        <w:spacing w:after="0"/>
        <w:ind w:left="0"/>
        <w:jc w:val="both"/>
      </w:pPr>
      <w:r>
        <w:rPr>
          <w:rFonts w:ascii="Times New Roman"/>
          <w:b w:val="false"/>
          <w:i w:val="false"/>
          <w:color w:val="000000"/>
          <w:sz w:val="28"/>
        </w:rPr>
        <w:t>
      2023 және одан кейінгі жылдарға – 2;</w:t>
      </w:r>
    </w:p>
    <w:p>
      <w:pPr>
        <w:spacing w:after="0"/>
        <w:ind w:left="0"/>
        <w:jc w:val="both"/>
      </w:pPr>
      <w:r>
        <w:rPr>
          <w:rFonts w:ascii="Times New Roman"/>
          <w:b w:val="false"/>
          <w:i w:val="false"/>
          <w:color w:val="000000"/>
          <w:sz w:val="28"/>
        </w:rPr>
        <w:t xml:space="preserve">
      f – басқарушылық персоналдың еңбекақы төлеу қорын есептеу коэффициенті: </w:t>
      </w:r>
    </w:p>
    <w:p>
      <w:pPr>
        <w:spacing w:after="0"/>
        <w:ind w:left="0"/>
        <w:jc w:val="both"/>
      </w:pPr>
      <w:r>
        <w:rPr>
          <w:rFonts w:ascii="Times New Roman"/>
          <w:b w:val="false"/>
          <w:i w:val="false"/>
          <w:color w:val="000000"/>
          <w:sz w:val="28"/>
        </w:rPr>
        <w:t>
      2020 жылға – 1,811;</w:t>
      </w:r>
    </w:p>
    <w:p>
      <w:pPr>
        <w:spacing w:after="0"/>
        <w:ind w:left="0"/>
        <w:jc w:val="both"/>
      </w:pPr>
      <w:r>
        <w:rPr>
          <w:rFonts w:ascii="Times New Roman"/>
          <w:b w:val="false"/>
          <w:i w:val="false"/>
          <w:color w:val="000000"/>
          <w:sz w:val="28"/>
        </w:rPr>
        <w:t>
      2021 жылға – 2,173;</w:t>
      </w:r>
    </w:p>
    <w:p>
      <w:pPr>
        <w:spacing w:after="0"/>
        <w:ind w:left="0"/>
        <w:jc w:val="both"/>
      </w:pPr>
      <w:r>
        <w:rPr>
          <w:rFonts w:ascii="Times New Roman"/>
          <w:b w:val="false"/>
          <w:i w:val="false"/>
          <w:color w:val="000000"/>
          <w:sz w:val="28"/>
        </w:rPr>
        <w:t xml:space="preserve">
      2020 жылға – 2,535; </w:t>
      </w:r>
    </w:p>
    <w:p>
      <w:pPr>
        <w:spacing w:after="0"/>
        <w:ind w:left="0"/>
        <w:jc w:val="both"/>
      </w:pPr>
      <w:r>
        <w:rPr>
          <w:rFonts w:ascii="Times New Roman"/>
          <w:b w:val="false"/>
          <w:i w:val="false"/>
          <w:color w:val="000000"/>
          <w:sz w:val="28"/>
        </w:rPr>
        <w:t>
      2023 және одан кейінгі жылдарға – 2,897;</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қосымша ақылы демалысқа қосымша ақы коэффициенті – 0,30.</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аймақтарда тұрғаны үшін жыл сайын ақысы төленетiн қосымша демалысқа қосымша ақы коэффициенті – 0,33.</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St – бір білім алушыға 0,135 БЛА мөлшеріндегі ынтыландыру құрамдауышы;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xml:space="preserve">
      2022 және одан кейінгі жылдарға – 1,03; </w:t>
      </w:r>
    </w:p>
    <w:p>
      <w:pPr>
        <w:spacing w:after="0"/>
        <w:ind w:left="0"/>
        <w:jc w:val="both"/>
      </w:pPr>
      <w:r>
        <w:rPr>
          <w:rFonts w:ascii="Times New Roman"/>
          <w:b w:val="false"/>
          <w:i w:val="false"/>
          <w:color w:val="000000"/>
          <w:sz w:val="28"/>
        </w:rPr>
        <w:t xml:space="preserve">
      mvz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tz – ҮОЖ 1 бойынша аптадағы сағат саны;</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сыныптардың есептелген толықтырылуы. Үйде оқыту үшін mvz -ны есептеуде d = 1;</w:t>
      </w:r>
    </w:p>
    <w:p>
      <w:pPr>
        <w:spacing w:after="0"/>
        <w:ind w:left="0"/>
        <w:jc w:val="both"/>
      </w:pPr>
      <w:r>
        <w:rPr>
          <w:rFonts w:ascii="Times New Roman"/>
          <w:b w:val="false"/>
          <w:i w:val="false"/>
          <w:color w:val="000000"/>
          <w:sz w:val="28"/>
        </w:rPr>
        <w:t xml:space="preserve">
      ks – мамандарға ауылдық жердегі жұмыс үшін төленетін қосымша ақы коэффициенті: </w:t>
      </w:r>
    </w:p>
    <w:p>
      <w:pPr>
        <w:spacing w:after="0"/>
        <w:ind w:left="0"/>
        <w:jc w:val="both"/>
      </w:pPr>
      <w:r>
        <w:rPr>
          <w:rFonts w:ascii="Times New Roman"/>
          <w:b w:val="false"/>
          <w:i w:val="false"/>
          <w:color w:val="000000"/>
          <w:sz w:val="28"/>
        </w:rPr>
        <w:t xml:space="preserve">
      қала мектептері үшін – 1,0; </w:t>
      </w:r>
    </w:p>
    <w:p>
      <w:pPr>
        <w:spacing w:after="0"/>
        <w:ind w:left="0"/>
        <w:jc w:val="both"/>
      </w:pPr>
      <w:r>
        <w:rPr>
          <w:rFonts w:ascii="Times New Roman"/>
          <w:b w:val="false"/>
          <w:i w:val="false"/>
          <w:color w:val="000000"/>
          <w:sz w:val="28"/>
        </w:rPr>
        <w:t>
      ауыл мектептері үшін – 1,25;</w:t>
      </w:r>
    </w:p>
    <w:p>
      <w:pPr>
        <w:spacing w:after="0"/>
        <w:ind w:left="0"/>
        <w:jc w:val="both"/>
      </w:pPr>
      <w:r>
        <w:rPr>
          <w:rFonts w:ascii="Times New Roman"/>
          <w:b w:val="false"/>
          <w:i w:val="false"/>
          <w:color w:val="000000"/>
          <w:sz w:val="28"/>
        </w:rPr>
        <w:t>
      Эөтем1 – білім беру процесіне қатысатын персоналдың Экологиялық қасірет салдарынан зардап шеккен азаматтарды әлеуметтік қорғау туралы заңға сәйкес жыл сайынғы төленетін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Эөтем1 0-ге тең болады;</w:t>
      </w:r>
    </w:p>
    <w:bookmarkStart w:name="z46" w:id="44"/>
    <w:p>
      <w:pPr>
        <w:spacing w:after="0"/>
        <w:ind w:left="0"/>
        <w:jc w:val="both"/>
      </w:pPr>
      <w:r>
        <w:rPr>
          <w:rFonts w:ascii="Times New Roman"/>
          <w:b w:val="false"/>
          <w:i w:val="false"/>
          <w:color w:val="000000"/>
          <w:sz w:val="28"/>
        </w:rPr>
        <w:t>
      6) W – педагогтардың айына еңбекақы төлеу қоры, мына формула бойынша есептеледі:</w:t>
      </w:r>
    </w:p>
    <w:bookmarkEnd w:id="44"/>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Қеж1 – білім беру процесіне қатысатын персоналдың ерекше еңбек жағдайлары үшін қосымша ақы коэффициенті: </w:t>
      </w:r>
    </w:p>
    <w:p>
      <w:pPr>
        <w:spacing w:after="0"/>
        <w:ind w:left="0"/>
        <w:jc w:val="both"/>
      </w:pPr>
      <w:r>
        <w:rPr>
          <w:rFonts w:ascii="Times New Roman"/>
          <w:b w:val="false"/>
          <w:i w:val="false"/>
          <w:color w:val="000000"/>
          <w:sz w:val="28"/>
        </w:rPr>
        <w:t>
      2020 жылға – 0,821;</w:t>
      </w:r>
    </w:p>
    <w:p>
      <w:pPr>
        <w:spacing w:after="0"/>
        <w:ind w:left="0"/>
        <w:jc w:val="both"/>
      </w:pPr>
      <w:r>
        <w:rPr>
          <w:rFonts w:ascii="Times New Roman"/>
          <w:b w:val="false"/>
          <w:i w:val="false"/>
          <w:color w:val="000000"/>
          <w:sz w:val="28"/>
        </w:rPr>
        <w:t>
      2021 жылға – 0,985;</w:t>
      </w:r>
    </w:p>
    <w:p>
      <w:pPr>
        <w:spacing w:after="0"/>
        <w:ind w:left="0"/>
        <w:jc w:val="both"/>
      </w:pPr>
      <w:r>
        <w:rPr>
          <w:rFonts w:ascii="Times New Roman"/>
          <w:b w:val="false"/>
          <w:i w:val="false"/>
          <w:color w:val="000000"/>
          <w:sz w:val="28"/>
        </w:rPr>
        <w:t xml:space="preserve">
      2022 жылға – 1,149; </w:t>
      </w:r>
    </w:p>
    <w:p>
      <w:pPr>
        <w:spacing w:after="0"/>
        <w:ind w:left="0"/>
        <w:jc w:val="both"/>
      </w:pPr>
      <w:r>
        <w:rPr>
          <w:rFonts w:ascii="Times New Roman"/>
          <w:b w:val="false"/>
          <w:i w:val="false"/>
          <w:color w:val="000000"/>
          <w:sz w:val="28"/>
        </w:rPr>
        <w:t xml:space="preserve">
      2023 және кейінгі жылдарға – 1,314; </w:t>
      </w:r>
    </w:p>
    <w:p>
      <w:pPr>
        <w:spacing w:after="0"/>
        <w:ind w:left="0"/>
        <w:jc w:val="both"/>
      </w:pPr>
      <w:r>
        <w:rPr>
          <w:rFonts w:ascii="Times New Roman"/>
          <w:b w:val="false"/>
          <w:i w:val="false"/>
          <w:color w:val="000000"/>
          <w:sz w:val="28"/>
        </w:rPr>
        <w:t>
      uz – педагогикалық қосымша ақылар мен үстеме ақылардың коэффициенті, мынаны құрайды:</w:t>
      </w:r>
    </w:p>
    <w:p>
      <w:pPr>
        <w:spacing w:after="0"/>
        <w:ind w:left="0"/>
        <w:jc w:val="both"/>
      </w:pPr>
      <w:r>
        <w:rPr>
          <w:rFonts w:ascii="Times New Roman"/>
          <w:b w:val="false"/>
          <w:i w:val="false"/>
          <w:color w:val="000000"/>
          <w:sz w:val="28"/>
        </w:rPr>
        <w:t xml:space="preserve">
      жалпы білім беретін сыныптарда оқитындар үшін: </w:t>
      </w:r>
    </w:p>
    <w:p>
      <w:pPr>
        <w:spacing w:after="0"/>
        <w:ind w:left="0"/>
        <w:jc w:val="both"/>
      </w:pPr>
      <w:r>
        <w:rPr>
          <w:rFonts w:ascii="Times New Roman"/>
          <w:b w:val="false"/>
          <w:i w:val="false"/>
          <w:color w:val="000000"/>
          <w:sz w:val="28"/>
        </w:rPr>
        <w:t>
      2020 жылғы 31 тамызға дейін – 0,224;</w:t>
      </w:r>
    </w:p>
    <w:p>
      <w:pPr>
        <w:spacing w:after="0"/>
        <w:ind w:left="0"/>
        <w:jc w:val="both"/>
      </w:pPr>
      <w:r>
        <w:rPr>
          <w:rFonts w:ascii="Times New Roman"/>
          <w:b w:val="false"/>
          <w:i w:val="false"/>
          <w:color w:val="000000"/>
          <w:sz w:val="28"/>
        </w:rPr>
        <w:t xml:space="preserve">
      2020 жылғы 1 қыркүйектен бастап – 2,352; </w:t>
      </w:r>
    </w:p>
    <w:p>
      <w:pPr>
        <w:spacing w:after="0"/>
        <w:ind w:left="0"/>
        <w:jc w:val="both"/>
      </w:pPr>
      <w:r>
        <w:rPr>
          <w:rFonts w:ascii="Times New Roman"/>
          <w:b w:val="false"/>
          <w:i w:val="false"/>
          <w:color w:val="000000"/>
          <w:sz w:val="28"/>
        </w:rPr>
        <w:t xml:space="preserve">
      2021 жылға – 2,736; </w:t>
      </w:r>
    </w:p>
    <w:p>
      <w:pPr>
        <w:spacing w:after="0"/>
        <w:ind w:left="0"/>
        <w:jc w:val="both"/>
      </w:pPr>
      <w:r>
        <w:rPr>
          <w:rFonts w:ascii="Times New Roman"/>
          <w:b w:val="false"/>
          <w:i w:val="false"/>
          <w:color w:val="000000"/>
          <w:sz w:val="28"/>
        </w:rPr>
        <w:t xml:space="preserve">
      2022 жылға – 3,120; </w:t>
      </w:r>
    </w:p>
    <w:p>
      <w:pPr>
        <w:spacing w:after="0"/>
        <w:ind w:left="0"/>
        <w:jc w:val="both"/>
      </w:pPr>
      <w:r>
        <w:rPr>
          <w:rFonts w:ascii="Times New Roman"/>
          <w:b w:val="false"/>
          <w:i w:val="false"/>
          <w:color w:val="000000"/>
          <w:sz w:val="28"/>
        </w:rPr>
        <w:t>
      2023 және кейінгі жылдарға – 3,504;</w:t>
      </w:r>
    </w:p>
    <w:p>
      <w:pPr>
        <w:spacing w:after="0"/>
        <w:ind w:left="0"/>
        <w:jc w:val="both"/>
      </w:pPr>
      <w:r>
        <w:rPr>
          <w:rFonts w:ascii="Times New Roman"/>
          <w:b w:val="false"/>
          <w:i w:val="false"/>
          <w:color w:val="000000"/>
          <w:sz w:val="28"/>
        </w:rPr>
        <w:t xml:space="preserve">
      арнайы (түзету) сыныптарында оқитындар және үйде оқитындар үшін: </w:t>
      </w:r>
    </w:p>
    <w:p>
      <w:pPr>
        <w:spacing w:after="0"/>
        <w:ind w:left="0"/>
        <w:jc w:val="both"/>
      </w:pPr>
      <w:r>
        <w:rPr>
          <w:rFonts w:ascii="Times New Roman"/>
          <w:b w:val="false"/>
          <w:i w:val="false"/>
          <w:color w:val="000000"/>
          <w:sz w:val="28"/>
        </w:rPr>
        <w:t>
      2020 жылғы 31 тамызға дейін – 0,624;</w:t>
      </w:r>
    </w:p>
    <w:p>
      <w:pPr>
        <w:spacing w:after="0"/>
        <w:ind w:left="0"/>
        <w:jc w:val="both"/>
      </w:pPr>
      <w:r>
        <w:rPr>
          <w:rFonts w:ascii="Times New Roman"/>
          <w:b w:val="false"/>
          <w:i w:val="false"/>
          <w:color w:val="000000"/>
          <w:sz w:val="28"/>
        </w:rPr>
        <w:t xml:space="preserve">
      2020 жылғы 1 қыркүйектен бастап – 2,752; </w:t>
      </w:r>
    </w:p>
    <w:p>
      <w:pPr>
        <w:spacing w:after="0"/>
        <w:ind w:left="0"/>
        <w:jc w:val="both"/>
      </w:pPr>
      <w:r>
        <w:rPr>
          <w:rFonts w:ascii="Times New Roman"/>
          <w:b w:val="false"/>
          <w:i w:val="false"/>
          <w:color w:val="000000"/>
          <w:sz w:val="28"/>
        </w:rPr>
        <w:t xml:space="preserve">
      2021 жылға – 3,136; </w:t>
      </w:r>
    </w:p>
    <w:p>
      <w:pPr>
        <w:spacing w:after="0"/>
        <w:ind w:left="0"/>
        <w:jc w:val="both"/>
      </w:pPr>
      <w:r>
        <w:rPr>
          <w:rFonts w:ascii="Times New Roman"/>
          <w:b w:val="false"/>
          <w:i w:val="false"/>
          <w:color w:val="000000"/>
          <w:sz w:val="28"/>
        </w:rPr>
        <w:t xml:space="preserve">
      2022 жылға – 3,520; </w:t>
      </w:r>
    </w:p>
    <w:p>
      <w:pPr>
        <w:spacing w:after="0"/>
        <w:ind w:left="0"/>
        <w:jc w:val="both"/>
      </w:pPr>
      <w:r>
        <w:rPr>
          <w:rFonts w:ascii="Times New Roman"/>
          <w:b w:val="false"/>
          <w:i w:val="false"/>
          <w:color w:val="000000"/>
          <w:sz w:val="28"/>
        </w:rPr>
        <w:t xml:space="preserve">
      2023 және кейінгі жылдарға – 3,904; </w:t>
      </w:r>
    </w:p>
    <w:p>
      <w:pPr>
        <w:spacing w:after="0"/>
        <w:ind w:left="0"/>
        <w:jc w:val="both"/>
      </w:pPr>
      <w:r>
        <w:rPr>
          <w:rFonts w:ascii="Times New Roman"/>
          <w:b w:val="false"/>
          <w:i w:val="false"/>
          <w:color w:val="000000"/>
          <w:sz w:val="28"/>
        </w:rPr>
        <w:t>
      h – педагогтардың біліктілік деңгейі үшін қосымша ақы коэффициенті:</w:t>
      </w:r>
    </w:p>
    <w:p>
      <w:pPr>
        <w:spacing w:after="0"/>
        <w:ind w:left="0"/>
        <w:jc w:val="both"/>
      </w:pPr>
      <w:r>
        <w:rPr>
          <w:rFonts w:ascii="Times New Roman"/>
          <w:b w:val="false"/>
          <w:i w:val="false"/>
          <w:color w:val="000000"/>
          <w:sz w:val="28"/>
        </w:rPr>
        <w:t>
      2020 жылға – 0,102;</w:t>
      </w:r>
    </w:p>
    <w:p>
      <w:pPr>
        <w:spacing w:after="0"/>
        <w:ind w:left="0"/>
        <w:jc w:val="both"/>
      </w:pPr>
      <w:r>
        <w:rPr>
          <w:rFonts w:ascii="Times New Roman"/>
          <w:b w:val="false"/>
          <w:i w:val="false"/>
          <w:color w:val="000000"/>
          <w:sz w:val="28"/>
        </w:rPr>
        <w:t>
      2021 және кейінгі жылдарға – 0;</w:t>
      </w:r>
    </w:p>
    <w:p>
      <w:pPr>
        <w:spacing w:after="0"/>
        <w:ind w:left="0"/>
        <w:jc w:val="both"/>
      </w:pPr>
      <w:r>
        <w:rPr>
          <w:rFonts w:ascii="Times New Roman"/>
          <w:b w:val="false"/>
          <w:i w:val="false"/>
          <w:color w:val="000000"/>
          <w:sz w:val="28"/>
        </w:rPr>
        <w:t xml:space="preserve">
      ke1 – білім беру процесіне қатысатын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2020 жылға – 2,46;</w:t>
      </w:r>
    </w:p>
    <w:p>
      <w:pPr>
        <w:spacing w:after="0"/>
        <w:ind w:left="0"/>
        <w:jc w:val="both"/>
      </w:pPr>
      <w:r>
        <w:rPr>
          <w:rFonts w:ascii="Times New Roman"/>
          <w:b w:val="false"/>
          <w:i w:val="false"/>
          <w:color w:val="000000"/>
          <w:sz w:val="28"/>
        </w:rPr>
        <w:t>
      2021 жылға – 2,96;</w:t>
      </w:r>
    </w:p>
    <w:p>
      <w:pPr>
        <w:spacing w:after="0"/>
        <w:ind w:left="0"/>
        <w:jc w:val="both"/>
      </w:pPr>
      <w:r>
        <w:rPr>
          <w:rFonts w:ascii="Times New Roman"/>
          <w:b w:val="false"/>
          <w:i w:val="false"/>
          <w:color w:val="000000"/>
          <w:sz w:val="28"/>
        </w:rPr>
        <w:t>
      2022 жылға – 3,45;</w:t>
      </w:r>
    </w:p>
    <w:p>
      <w:pPr>
        <w:spacing w:after="0"/>
        <w:ind w:left="0"/>
        <w:jc w:val="both"/>
      </w:pPr>
      <w:r>
        <w:rPr>
          <w:rFonts w:ascii="Times New Roman"/>
          <w:b w:val="false"/>
          <w:i w:val="false"/>
          <w:color w:val="000000"/>
          <w:sz w:val="28"/>
        </w:rPr>
        <w:t>
      2023 және кейінгі жылдарға – 3,94.</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ke1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bookmarkStart w:name="z47" w:id="45"/>
    <w:p>
      <w:pPr>
        <w:spacing w:after="0"/>
        <w:ind w:left="0"/>
        <w:jc w:val="both"/>
      </w:pPr>
      <w:r>
        <w:rPr>
          <w:rFonts w:ascii="Times New Roman"/>
          <w:b w:val="false"/>
          <w:i w:val="false"/>
          <w:color w:val="000000"/>
          <w:sz w:val="28"/>
        </w:rPr>
        <w:t>
      7) L – білім беру ортасы шығыстарының бір жылда бір білім алушыға шаққандағы нормасы мынадай формула бойынша есептеледі:</w:t>
      </w:r>
    </w:p>
    <w:bookmarkEnd w:id="45"/>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шаққандағы орта білім беру ұйымын ағымды күтіп-ұстауға арналған шығыстардың нормасы:</w:t>
      </w:r>
    </w:p>
    <w:p>
      <w:pPr>
        <w:spacing w:after="0"/>
        <w:ind w:left="0"/>
        <w:jc w:val="both"/>
      </w:pPr>
      <w:r>
        <w:rPr>
          <w:rFonts w:ascii="Times New Roman"/>
          <w:b w:val="false"/>
          <w:i w:val="false"/>
          <w:color w:val="000000"/>
          <w:sz w:val="28"/>
        </w:rPr>
        <w:t>
      "мемлекеттік мекеме" ұйымдық-құқықтық нысанындағы орта білім беру ұйымы үшін – 6,69 АЕК (коммуналдық шығыстар мен интернетке арналған шығыстарды қоспағанда);</w:t>
      </w:r>
    </w:p>
    <w:p>
      <w:pPr>
        <w:spacing w:after="0"/>
        <w:ind w:left="0"/>
        <w:jc w:val="both"/>
      </w:pPr>
      <w:r>
        <w:rPr>
          <w:rFonts w:ascii="Times New Roman"/>
          <w:b w:val="false"/>
          <w:i w:val="false"/>
          <w:color w:val="000000"/>
          <w:sz w:val="28"/>
        </w:rPr>
        <w:t>
      шаруашылық жүргізу құқығындағы мемлекеттік кәсіпорындар мен жеке меншік орта білім беру ұйымдары үшін S көрсеткіші коммуналдық қызметтерді, интернет қызметтерін тұтыну көлемдері мен олардың өңірлердегі тарифтеріне байланысты ерекшеленеді:</w:t>
      </w:r>
    </w:p>
    <w:p>
      <w:pPr>
        <w:spacing w:after="0"/>
        <w:ind w:left="0"/>
        <w:jc w:val="both"/>
      </w:pPr>
      <w:r>
        <w:rPr>
          <w:rFonts w:ascii="Times New Roman"/>
          <w:b w:val="false"/>
          <w:i w:val="false"/>
          <w:color w:val="000000"/>
          <w:sz w:val="28"/>
        </w:rPr>
        <w:t>
      Атырау, Қостанай, Маңғыстау облыстары үшін – 10,19 АЕК;</w:t>
      </w:r>
    </w:p>
    <w:p>
      <w:pPr>
        <w:spacing w:after="0"/>
        <w:ind w:left="0"/>
        <w:jc w:val="both"/>
      </w:pPr>
      <w:r>
        <w:rPr>
          <w:rFonts w:ascii="Times New Roman"/>
          <w:b w:val="false"/>
          <w:i w:val="false"/>
          <w:color w:val="000000"/>
          <w:sz w:val="28"/>
        </w:rPr>
        <w:t>
      Ақтөбе, Алматы, Батыс Қазақстан, Қарағанды, Түркістан облыстары мен Нұр-Сұлтан, Алматы және Шымкент қалалары үшін – 11,19 АЕК;</w:t>
      </w:r>
    </w:p>
    <w:p>
      <w:pPr>
        <w:spacing w:after="0"/>
        <w:ind w:left="0"/>
        <w:jc w:val="both"/>
      </w:pPr>
      <w:r>
        <w:rPr>
          <w:rFonts w:ascii="Times New Roman"/>
          <w:b w:val="false"/>
          <w:i w:val="false"/>
          <w:color w:val="000000"/>
          <w:sz w:val="28"/>
        </w:rPr>
        <w:t>
      Шығыс Қазақстан, Павлодар, Солтүстік Қазақстан облыстары үшін – 12,69 АЕК;</w:t>
      </w:r>
    </w:p>
    <w:p>
      <w:pPr>
        <w:spacing w:after="0"/>
        <w:ind w:left="0"/>
        <w:jc w:val="both"/>
      </w:pPr>
      <w:r>
        <w:rPr>
          <w:rFonts w:ascii="Times New Roman"/>
          <w:b w:val="false"/>
          <w:i w:val="false"/>
          <w:color w:val="000000"/>
          <w:sz w:val="28"/>
        </w:rPr>
        <w:t>
      Ақмола, Жамбыл облыстары – 13,19 АЕК;</w:t>
      </w:r>
    </w:p>
    <w:p>
      <w:pPr>
        <w:spacing w:after="0"/>
        <w:ind w:left="0"/>
        <w:jc w:val="both"/>
      </w:pPr>
      <w:r>
        <w:rPr>
          <w:rFonts w:ascii="Times New Roman"/>
          <w:b w:val="false"/>
          <w:i w:val="false"/>
          <w:color w:val="000000"/>
          <w:sz w:val="28"/>
        </w:rPr>
        <w:t>
      Қызылорда облысы үшін – 14,69 АЕК.</w:t>
      </w:r>
    </w:p>
    <w:p>
      <w:pPr>
        <w:spacing w:after="0"/>
        <w:ind w:left="0"/>
        <w:jc w:val="both"/>
      </w:pPr>
      <w:r>
        <w:rPr>
          <w:rFonts w:ascii="Times New Roman"/>
          <w:b w:val="false"/>
          <w:i w:val="false"/>
          <w:color w:val="000000"/>
          <w:sz w:val="28"/>
        </w:rPr>
        <w:t xml:space="preserve">
      Жекеменшік орта білім беру ұйымы жанындағы интернатта (мектеп- интернатта) тұратын білім алушының білім беру ортасына арналған шығыстардың нормасын есептеу кезінде S 2-ге көбейтіледі. </w:t>
      </w:r>
    </w:p>
    <w:p>
      <w:pPr>
        <w:spacing w:after="0"/>
        <w:ind w:left="0"/>
        <w:jc w:val="both"/>
      </w:pPr>
      <w:r>
        <w:rPr>
          <w:rFonts w:ascii="Times New Roman"/>
          <w:b w:val="false"/>
          <w:i w:val="false"/>
          <w:color w:val="000000"/>
          <w:sz w:val="28"/>
        </w:rPr>
        <w:t xml:space="preserve">
      Үйде оқыту жағдайындағы білім беру ортасы шығыстарының нормасын есептеуде S көрсеткіші 0-ге тең болады. </w:t>
      </w:r>
    </w:p>
    <w:p>
      <w:pPr>
        <w:spacing w:after="0"/>
        <w:ind w:left="0"/>
        <w:jc w:val="both"/>
      </w:pPr>
      <w:r>
        <w:rPr>
          <w:rFonts w:ascii="Times New Roman"/>
          <w:b w:val="false"/>
          <w:i w:val="false"/>
          <w:color w:val="000000"/>
          <w:sz w:val="28"/>
        </w:rPr>
        <w:t>
      Р – Жекеменшік орта білім беру ұйымы жанындағы мектеп жанындағы интернатта (мектеп-интернатта) тұратын білім алушының тамақтануына арналған шығыстар нормасы өңірлердегі негізгі азық-түліктің бағасына байланысты ерекшеленеді және мынаны құрайды:</w:t>
      </w:r>
    </w:p>
    <w:p>
      <w:pPr>
        <w:spacing w:after="0"/>
        <w:ind w:left="0"/>
        <w:jc w:val="both"/>
      </w:pPr>
      <w:r>
        <w:rPr>
          <w:rFonts w:ascii="Times New Roman"/>
          <w:b w:val="false"/>
          <w:i w:val="false"/>
          <w:color w:val="000000"/>
          <w:sz w:val="28"/>
        </w:rPr>
        <w:t>
      Ақтөбе, Жамбыл, Батыс Қазақстан, Қызылорда, Павлодар, Солтүстік Қазақстан облыстары үшін – 91 АЕК;</w:t>
      </w:r>
    </w:p>
    <w:p>
      <w:pPr>
        <w:spacing w:after="0"/>
        <w:ind w:left="0"/>
        <w:jc w:val="both"/>
      </w:pPr>
      <w:r>
        <w:rPr>
          <w:rFonts w:ascii="Times New Roman"/>
          <w:b w:val="false"/>
          <w:i w:val="false"/>
          <w:color w:val="000000"/>
          <w:sz w:val="28"/>
        </w:rPr>
        <w:t>
      Ақмола, Алматы, Қарағанды, Қостанай, Түркістан облыстары мен Шымкент қаласы үшін – 98 АЕК;</w:t>
      </w:r>
    </w:p>
    <w:p>
      <w:pPr>
        <w:spacing w:after="0"/>
        <w:ind w:left="0"/>
        <w:jc w:val="both"/>
      </w:pPr>
      <w:r>
        <w:rPr>
          <w:rFonts w:ascii="Times New Roman"/>
          <w:b w:val="false"/>
          <w:i w:val="false"/>
          <w:color w:val="000000"/>
          <w:sz w:val="28"/>
        </w:rPr>
        <w:t>
      Шығыс Қазақстан, Атырау, Маңғыстау облыстары, Алматы және Нұр-Сұлтан қалалары үшін –110 АЕК;</w:t>
      </w:r>
    </w:p>
    <w:bookmarkStart w:name="z48" w:id="46"/>
    <w:p>
      <w:pPr>
        <w:spacing w:after="0"/>
        <w:ind w:left="0"/>
        <w:jc w:val="both"/>
      </w:pPr>
      <w:r>
        <w:rPr>
          <w:rFonts w:ascii="Times New Roman"/>
          <w:b w:val="false"/>
          <w:i w:val="false"/>
          <w:color w:val="000000"/>
          <w:sz w:val="28"/>
        </w:rPr>
        <w:t>
      8) Q мына формула бойынша есептеледі:</w:t>
      </w:r>
    </w:p>
    <w:bookmarkEnd w:id="46"/>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Qнег. – білім беру процесіне қатыспайтын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F – білім беру процесіне қатыспайтын персоналдың еңбекақы төлеу қоры;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педагогтардың жалағысына қарағандағы үлес салмағының коэффициенті 1,11-ге тең, жекеменшік орта білім беру ұйымы жанындағы интернаттың немесе жекеменшік мектеп-интернаттың білікті персоналы үшін 4,55-ке тең;</w:t>
      </w:r>
    </w:p>
    <w:p>
      <w:pPr>
        <w:spacing w:after="0"/>
        <w:ind w:left="0"/>
        <w:jc w:val="both"/>
      </w:pPr>
      <w:r>
        <w:rPr>
          <w:rFonts w:ascii="Times New Roman"/>
          <w:b w:val="false"/>
          <w:i w:val="false"/>
          <w:color w:val="000000"/>
          <w:sz w:val="28"/>
        </w:rPr>
        <w:t>
      q – қызметкерлердің жыл сайынғы ақылы еңбек демалысына сауықтыруға арналған жәрдемақының төленуі көзделмеген, білім беру процесіне қатыспайтын білікті емес қызметкерлер жалақысының үлес салмағының коэфициенті 1,54-ке тең, жекеменшік орта білім беру ұйымы жанындағы интернаттың немесе жекеменшік мектеп-интернаттың білікті емес персоналы үшін 4,63-ке тең;</w:t>
      </w:r>
    </w:p>
    <w:p>
      <w:pPr>
        <w:spacing w:after="0"/>
        <w:ind w:left="0"/>
        <w:jc w:val="both"/>
      </w:pPr>
      <w:r>
        <w:rPr>
          <w:rFonts w:ascii="Times New Roman"/>
          <w:b w:val="false"/>
          <w:i w:val="false"/>
          <w:color w:val="000000"/>
          <w:sz w:val="28"/>
        </w:rPr>
        <w:t xml:space="preserve">
      mvор – mvz коэффициенттері мәнінің орташа көрсеткіші, 0,1012-ге тең; </w:t>
      </w:r>
    </w:p>
    <w:p>
      <w:pPr>
        <w:spacing w:after="0"/>
        <w:ind w:left="0"/>
        <w:jc w:val="both"/>
      </w:pPr>
      <w:r>
        <w:rPr>
          <w:rFonts w:ascii="Times New Roman"/>
          <w:b w:val="false"/>
          <w:i w:val="false"/>
          <w:color w:val="000000"/>
          <w:sz w:val="28"/>
        </w:rPr>
        <w:t>
      Qөтем.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Эөтем2 – білім беру процесіне қатыспайтын персоналдың Экологиялық қасірет салдарынан зардап шеккендерді әлеуметтік қорғау туралы заңға сәйкес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шеккендерді әлеуметтік қорғау туралы заңда қарастырылмаған жағдайда Эөтем2 0-ге тең болады;</w:t>
      </w:r>
    </w:p>
    <w:bookmarkStart w:name="z49" w:id="47"/>
    <w:p>
      <w:pPr>
        <w:spacing w:after="0"/>
        <w:ind w:left="0"/>
        <w:jc w:val="both"/>
      </w:pPr>
      <w:r>
        <w:rPr>
          <w:rFonts w:ascii="Times New Roman"/>
          <w:b w:val="false"/>
          <w:i w:val="false"/>
          <w:color w:val="000000"/>
          <w:sz w:val="28"/>
        </w:rPr>
        <w:t>
      9) F – білім беру процесіне қатыспайтын персоналдың бір айдағы еңбекақы төлеу қоры, мына формула бойынша есептеледі:</w:t>
      </w:r>
    </w:p>
    <w:bookmarkEnd w:id="47"/>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Қеж2 – білім беру процесіне қатыспайтын персоналдың ерекше еңбек жағдайлары үшін қосымша ақы коэффициенті – 0,265, жекеменшік орта білім беру ұйымы жанындағы интернаттың немесе жекеменшік мектеп-интернаттың персоналы үшін Қеж2 0,918-ге тең;</w:t>
      </w:r>
    </w:p>
    <w:p>
      <w:pPr>
        <w:spacing w:after="0"/>
        <w:ind w:left="0"/>
        <w:jc w:val="both"/>
      </w:pPr>
      <w:r>
        <w:rPr>
          <w:rFonts w:ascii="Times New Roman"/>
          <w:b w:val="false"/>
          <w:i w:val="false"/>
          <w:color w:val="000000"/>
          <w:sz w:val="28"/>
        </w:rPr>
        <w:t>
      ke2 – білім беру процесіне қатыспайтын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0,795.</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Білім және ғылым министрінің 25.03.2022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4-тарау. Техникалық және кәсіптік, орта білімнен кейінгі білім берудің жан басына шаққандағы нормативтік қаржыландыруды есептеу алгоритмі 1-параграф. Техникалық және кәсіптік, орта білімнен кейінгі білім берудің жан басына шаққандағы нормативтік қаржыландыруды есептеу көрсеткіштері</w:t>
      </w:r>
    </w:p>
    <w:bookmarkEnd w:id="48"/>
    <w:bookmarkStart w:name="z51" w:id="49"/>
    <w:p>
      <w:pPr>
        <w:spacing w:after="0"/>
        <w:ind w:left="0"/>
        <w:jc w:val="both"/>
      </w:pPr>
      <w:r>
        <w:rPr>
          <w:rFonts w:ascii="Times New Roman"/>
          <w:b w:val="false"/>
          <w:i w:val="false"/>
          <w:color w:val="000000"/>
          <w:sz w:val="28"/>
        </w:rPr>
        <w:t>
      7. Техникалық және кәсіптік, орта білімнен кейінгі білім берудің (бұдан әрі – ТжКБ және ОБК) жан басына шаққандағы нормативтік қаржыландыру көлемін есептеуде мына көрсеткіштер қолданылады:</w:t>
      </w:r>
    </w:p>
    <w:bookmarkEnd w:id="49"/>
    <w:bookmarkStart w:name="z52" w:id="50"/>
    <w:p>
      <w:pPr>
        <w:spacing w:after="0"/>
        <w:ind w:left="0"/>
        <w:jc w:val="both"/>
      </w:pPr>
      <w:r>
        <w:rPr>
          <w:rFonts w:ascii="Times New Roman"/>
          <w:b w:val="false"/>
          <w:i w:val="false"/>
          <w:color w:val="000000"/>
          <w:sz w:val="28"/>
        </w:rPr>
        <w:t>
      1) МЖМБС-ға сәйкес аптадағы сағаттар саны:</w:t>
      </w:r>
    </w:p>
    <w:bookmarkEnd w:id="50"/>
    <w:p>
      <w:pPr>
        <w:spacing w:after="0"/>
        <w:ind w:left="0"/>
        <w:jc w:val="both"/>
      </w:pPr>
      <w:r>
        <w:rPr>
          <w:rFonts w:ascii="Times New Roman"/>
          <w:b w:val="false"/>
          <w:i w:val="false"/>
          <w:color w:val="000000"/>
          <w:sz w:val="28"/>
        </w:rPr>
        <w:t xml:space="preserve">
      40,91 сағат – жеке сабақтарды көздейтін білім беру бағдарламаларын қоспағанда, білім беру бағдарламаларын меңгерудің барлық нормативтік мерзімдері бойынша аптадағы орташа сағат саны; </w:t>
      </w:r>
    </w:p>
    <w:p>
      <w:pPr>
        <w:spacing w:after="0"/>
        <w:ind w:left="0"/>
        <w:jc w:val="both"/>
      </w:pPr>
      <w:r>
        <w:rPr>
          <w:rFonts w:ascii="Times New Roman"/>
          <w:b w:val="false"/>
          <w:i w:val="false"/>
          <w:color w:val="000000"/>
          <w:sz w:val="28"/>
        </w:rPr>
        <w:t xml:space="preserve">
      32,45 часа – жеке сабақтарды көздейтін білім беру бағдарламаларын меңгерудің барлық нормативтік мерзімдері бойынша аптадағы орташа сағат саны; </w:t>
      </w:r>
    </w:p>
    <w:bookmarkStart w:name="z53" w:id="51"/>
    <w:p>
      <w:pPr>
        <w:spacing w:after="0"/>
        <w:ind w:left="0"/>
        <w:jc w:val="both"/>
      </w:pPr>
      <w:r>
        <w:rPr>
          <w:rFonts w:ascii="Times New Roman"/>
          <w:b w:val="false"/>
          <w:i w:val="false"/>
          <w:color w:val="000000"/>
          <w:sz w:val="28"/>
        </w:rPr>
        <w:t xml:space="preserve">
      2) "Техникалық және кәсіптік білім беру мамандықтары бойынша үлгілік оқу жоспарлары және үлгілік оқу бағдарламаларын бекіту туралы"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Үлгілік оқу жоспарларына (бұдан әрі – ҮОЖ2) сәйкес аптадағы сағат саны:</w:t>
      </w:r>
    </w:p>
    <w:bookmarkEnd w:id="51"/>
    <w:p>
      <w:pPr>
        <w:spacing w:after="0"/>
        <w:ind w:left="0"/>
        <w:jc w:val="both"/>
      </w:pPr>
      <w:r>
        <w:rPr>
          <w:rFonts w:ascii="Times New Roman"/>
          <w:b w:val="false"/>
          <w:i w:val="false"/>
          <w:color w:val="000000"/>
          <w:sz w:val="28"/>
        </w:rPr>
        <w:t>
      7,2 сағат – зертханалық жұмыстарды, практикалық сабақтарды өткізу жағдайында аптадағы орташа сағаттар саны;</w:t>
      </w:r>
    </w:p>
    <w:p>
      <w:pPr>
        <w:spacing w:after="0"/>
        <w:ind w:left="0"/>
        <w:jc w:val="both"/>
      </w:pPr>
      <w:r>
        <w:rPr>
          <w:rFonts w:ascii="Times New Roman"/>
          <w:b w:val="false"/>
          <w:i w:val="false"/>
          <w:color w:val="000000"/>
          <w:sz w:val="28"/>
        </w:rPr>
        <w:t>
      8,46 сағат – білім беру бағдарламаларын меңгерудің барлық нормативтік мерзімдері бойынша аптадағы орташа сағат саны;</w:t>
      </w:r>
    </w:p>
    <w:bookmarkStart w:name="z54" w:id="52"/>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8828 болып тіркелген) бекітілген Техникалық және кәсіптік, орта білімнен кейінгі білім беру ұйымдарының түрлері қызметінің үлгілік қағидаларына сәйкес топтардың есептелген толықтырылуы:</w:t>
      </w:r>
    </w:p>
    <w:bookmarkEnd w:id="52"/>
    <w:p>
      <w:pPr>
        <w:spacing w:after="0"/>
        <w:ind w:left="0"/>
        <w:jc w:val="both"/>
      </w:pPr>
      <w:r>
        <w:rPr>
          <w:rFonts w:ascii="Times New Roman"/>
          <w:b w:val="false"/>
          <w:i w:val="false"/>
          <w:color w:val="000000"/>
          <w:sz w:val="28"/>
        </w:rPr>
        <w:t>
      оқытудың күндізгі нысанында 25 адам;</w:t>
      </w:r>
    </w:p>
    <w:p>
      <w:pPr>
        <w:spacing w:after="0"/>
        <w:ind w:left="0"/>
        <w:jc w:val="both"/>
      </w:pPr>
      <w:r>
        <w:rPr>
          <w:rFonts w:ascii="Times New Roman"/>
          <w:b w:val="false"/>
          <w:i w:val="false"/>
          <w:color w:val="000000"/>
          <w:sz w:val="28"/>
        </w:rPr>
        <w:t>
      зертханалық жұмыстарды, практикалық сабақтарды, оның ішінде дене тәрбиесі және жекелеген пәндер бойынша сабақтар өткізу жағдайында оқу топтары 13 адамнан аспайтын шағын топтарға бөлінеді;</w:t>
      </w:r>
    </w:p>
    <w:bookmarkStart w:name="z55" w:id="53"/>
    <w:p>
      <w:pPr>
        <w:spacing w:after="0"/>
        <w:ind w:left="0"/>
        <w:jc w:val="both"/>
      </w:pPr>
      <w:r>
        <w:rPr>
          <w:rFonts w:ascii="Times New Roman"/>
          <w:b w:val="false"/>
          <w:i w:val="false"/>
          <w:color w:val="000000"/>
          <w:sz w:val="28"/>
        </w:rPr>
        <w:t xml:space="preserve">
      4) Педагог мәртебесі туралы заңның 8-бабының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білім беру ұйымдарында кәсіптік қызметін жүзеге асыратын педагогтар үшін бір аптаға нормативтік оқу жүктемесі:</w:t>
      </w:r>
    </w:p>
    <w:bookmarkEnd w:id="53"/>
    <w:p>
      <w:pPr>
        <w:spacing w:after="0"/>
        <w:ind w:left="0"/>
        <w:jc w:val="both"/>
      </w:pPr>
      <w:r>
        <w:rPr>
          <w:rFonts w:ascii="Times New Roman"/>
          <w:b w:val="false"/>
          <w:i w:val="false"/>
          <w:color w:val="000000"/>
          <w:sz w:val="28"/>
        </w:rPr>
        <w:t>
      ТжКБ және ОБК-нің білім беру бағдарламаларын іске асыратын білім беру ұйымдары үшін 18 сағат.</w:t>
      </w:r>
    </w:p>
    <w:bookmarkStart w:name="z56" w:id="54"/>
    <w:p>
      <w:pPr>
        <w:spacing w:after="0"/>
        <w:ind w:left="0"/>
        <w:jc w:val="left"/>
      </w:pPr>
      <w:r>
        <w:rPr>
          <w:rFonts w:ascii="Times New Roman"/>
          <w:b/>
          <w:i w:val="false"/>
          <w:color w:val="000000"/>
        </w:rPr>
        <w:t xml:space="preserve"> 2-параграф. ТжКБ және ОБК-ның жан басына шаққандағы қаржыландыруды есептеу алгоритмі</w:t>
      </w:r>
    </w:p>
    <w:bookmarkEnd w:id="54"/>
    <w:bookmarkStart w:name="z57" w:id="55"/>
    <w:p>
      <w:pPr>
        <w:spacing w:after="0"/>
        <w:ind w:left="0"/>
        <w:jc w:val="both"/>
      </w:pPr>
      <w:r>
        <w:rPr>
          <w:rFonts w:ascii="Times New Roman"/>
          <w:b w:val="false"/>
          <w:i w:val="false"/>
          <w:color w:val="000000"/>
          <w:sz w:val="28"/>
        </w:rPr>
        <w:t>
      8. ТжКБ және ОБК-ның жан басына шаққандағы нормативтік қаржыландыру көлемін және жан басына қаржыландыру нормативін есептеу мына формулалар бойынша жүргізіледі:</w:t>
      </w:r>
    </w:p>
    <w:bookmarkEnd w:id="55"/>
    <w:p>
      <w:pPr>
        <w:spacing w:after="0"/>
        <w:ind w:left="0"/>
        <w:jc w:val="both"/>
      </w:pPr>
      <w:r>
        <w:rPr>
          <w:rFonts w:ascii="Times New Roman"/>
          <w:b w:val="false"/>
          <w:i w:val="false"/>
          <w:color w:val="000000"/>
          <w:sz w:val="28"/>
        </w:rPr>
        <w:t>
      1) Vжқ – ТжКБ және ОБК ұйымдарын жан басына шаққандағы нормативтік қаржыландырудың жылдық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Nz – бір жылда бір білім алушыға арналған жан басына шаққандағы қаржыландыру нормативі;</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Контz – білім беру бейіні бойынша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Контz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Nz – бір жылда бір білім алушыны қаржыландырудың жан басына шаққандағы нормативі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Еz – бір жылда бір білім алушыға есептегендегі білім беру процесі шығыстарының нормасы. </w:t>
      </w:r>
    </w:p>
    <w:p>
      <w:pPr>
        <w:spacing w:after="0"/>
        <w:ind w:left="0"/>
        <w:jc w:val="both"/>
      </w:pPr>
      <w:r>
        <w:rPr>
          <w:rFonts w:ascii="Times New Roman"/>
          <w:b w:val="false"/>
          <w:i w:val="false"/>
          <w:color w:val="000000"/>
          <w:sz w:val="28"/>
        </w:rPr>
        <w:t>
      Ерекше білім беруге қажеттілігі бар білім алушылар үшін Еz 2-ге көбейтіледі;</w:t>
      </w:r>
    </w:p>
    <w:p>
      <w:pPr>
        <w:spacing w:after="0"/>
        <w:ind w:left="0"/>
        <w:jc w:val="both"/>
      </w:pPr>
      <w:r>
        <w:rPr>
          <w:rFonts w:ascii="Times New Roman"/>
          <w:b w:val="false"/>
          <w:i w:val="false"/>
          <w:color w:val="000000"/>
          <w:sz w:val="28"/>
        </w:rPr>
        <w:t>
      L – бір жылда бір білім алушыға есептегендегі білім беру ортасы шығыстарының нормасы;</w:t>
      </w:r>
    </w:p>
    <w:p>
      <w:pPr>
        <w:spacing w:after="0"/>
        <w:ind w:left="0"/>
        <w:jc w:val="both"/>
      </w:pPr>
      <w:r>
        <w:rPr>
          <w:rFonts w:ascii="Times New Roman"/>
          <w:b w:val="false"/>
          <w:i w:val="false"/>
          <w:color w:val="000000"/>
          <w:sz w:val="28"/>
        </w:rPr>
        <w:t>
      3) Еz – білім беру бейіндері бойынша бір жылда бір білім алушыға есептегендегі білім беру процесі шығыстарының нормасы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44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педагогтердің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Y – бір жылда бір білім алушыға 5 АЕК-ті құрайтын оқулықтар, оқу-әдістемелік әдебиет және құралдар; </w:t>
      </w:r>
    </w:p>
    <w:p>
      <w:pPr>
        <w:spacing w:after="0"/>
        <w:ind w:left="0"/>
        <w:jc w:val="both"/>
      </w:pPr>
      <w:r>
        <w:rPr>
          <w:rFonts w:ascii="Times New Roman"/>
          <w:b w:val="false"/>
          <w:i w:val="false"/>
          <w:color w:val="000000"/>
          <w:sz w:val="28"/>
        </w:rPr>
        <w:t>
      Xz – бір жылда бір білім алушыға есептегендегі білім беру процесімен байланысты, оның ішінде өндірістік оқыту және кәсіби тәжірибеден өту кезіндегі оқу шығыстары. Xz мәні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бұйрығына (Нормативтік құқықтық актілерді мемлекеттік тіркеу тізілімінде № 17564 болып тіркелген) сәйкес анықталады және мынаны құрайды:</w:t>
      </w:r>
    </w:p>
    <w:p>
      <w:pPr>
        <w:spacing w:after="0"/>
        <w:ind w:left="0"/>
        <w:jc w:val="both"/>
      </w:pPr>
      <w:r>
        <w:rPr>
          <w:rFonts w:ascii="Times New Roman"/>
          <w:b w:val="false"/>
          <w:i w:val="false"/>
          <w:color w:val="000000"/>
          <w:sz w:val="28"/>
        </w:rPr>
        <w:t xml:space="preserve">
      А тобы (Білім беру: Мектепке дейінгі мекемелерге тәрбиешілерді даярлау, Пәндік мамандандырылмаған мұғалімдерді даярлау, Кәсіптік оқытуды қоспағанда, пәндік мамандандырылған мұғалімдерді даярлау, </w:t>
      </w:r>
    </w:p>
    <w:p>
      <w:pPr>
        <w:spacing w:after="0"/>
        <w:ind w:left="0"/>
        <w:jc w:val="both"/>
      </w:pPr>
      <w:r>
        <w:rPr>
          <w:rFonts w:ascii="Times New Roman"/>
          <w:b w:val="false"/>
          <w:i w:val="false"/>
          <w:color w:val="000000"/>
          <w:sz w:val="28"/>
        </w:rPr>
        <w:t>
      Өнер және гуманитарлық ғылымдар: Бейнелеу өнері: Каллиграфия, Дін және теология; Әлеуметтік ғылымдар және ақпарат: Кітапханалық іс, ақпаратты өндеу және мұрағаттану; Кәсіпкерлік, басқару және құқық: Құқық; Инженерлік, өңдеу және құрылыс салалары: Стандарттау, метрология және сертификаттау) – 6 АЕК;</w:t>
      </w:r>
    </w:p>
    <w:p>
      <w:pPr>
        <w:spacing w:after="0"/>
        <w:ind w:left="0"/>
        <w:jc w:val="both"/>
      </w:pPr>
      <w:r>
        <w:rPr>
          <w:rFonts w:ascii="Times New Roman"/>
          <w:b w:val="false"/>
          <w:i w:val="false"/>
          <w:color w:val="000000"/>
          <w:sz w:val="28"/>
        </w:rPr>
        <w:t>
      Б тобы (Білім беру: кәсіптік оқыту; Өнер және гуманитарлық ғылымдар: Тілдерді оқу, Аудиовизуалды құралдар және медиа өндіріс; Кәсіпкерлік, басқару және құқық: Құқықтан басқасының барлығы; Жаратылыстану ғылымдары, математика және статистика; Ақпараттық-коммуникациялық технологиялар; Инженерлік, өңдеу және құрылыс салалары: Механика және металл өңдеу: Слесарлық іс; Электроника және автоматтандыру; Медициналық техниканы монтаждау, техникалық қызмет көрсету және жөндеу; Сандық техника; Ауыл, орман, балықшаруашылығы және ветеринария; Денсаулық сақтау және әлеуметтік қамтамасыз ету: Әлеуметтік жұмыс және кеңес беру; Қызметтер: Тамақтандыруды ұйымдастыру, Туризм және Туризм және Дестинацияны басқару мамандықтарын қоспағанда) – 8 АЕК;</w:t>
      </w:r>
    </w:p>
    <w:p>
      <w:pPr>
        <w:spacing w:after="0"/>
        <w:ind w:left="0"/>
        <w:jc w:val="both"/>
      </w:pPr>
      <w:r>
        <w:rPr>
          <w:rFonts w:ascii="Times New Roman"/>
          <w:b w:val="false"/>
          <w:i w:val="false"/>
          <w:color w:val="000000"/>
          <w:sz w:val="28"/>
        </w:rPr>
        <w:t>
      В тобы (Өнер және гуманитарлық ғылымдар: Сән, интерьер дизайны және өнеркәсіптік дизайны, Қолөнер өндірісі: қалпына келтіру, зергерлік іс, Музыка және театр өнері: Әлеуметтік-мәдени қызмет, Халықтық көркем шығармашылығы; Жаратылыстану ғылымдары, математика және статистика: Математика және статистика; Инженерлік, өңдеу және құрылыс салалары: Стандарттау, метрология және сертификаттау, Слесарлық іс, Медициналық техниканы монтаждау, техникалық қызмет көрсету және жөндеу, Сандық техника, Теңіз техникасын электрорадиолық монтаждау мамандықтарынан басқасының барлығы; Қызметтер: Туризм және Әскери іс және қауіпсіздік мамандықтарынан басқасының барлығы, оның ішінде Тамақтандыруды ұйымдастыру мамандығы) – 19 АЕК;</w:t>
      </w:r>
    </w:p>
    <w:p>
      <w:pPr>
        <w:spacing w:after="0"/>
        <w:ind w:left="0"/>
        <w:jc w:val="both"/>
      </w:pPr>
      <w:r>
        <w:rPr>
          <w:rFonts w:ascii="Times New Roman"/>
          <w:b w:val="false"/>
          <w:i w:val="false"/>
          <w:color w:val="000000"/>
          <w:sz w:val="28"/>
        </w:rPr>
        <w:t xml:space="preserve">
      Г тобы (Инженерлік, өңдеу және құрылыс салалары: Cу көлігін пайдалану; Автокөлік құралдары, теңіз және әуе кемелері: Теңіз техникасын электрорадиолық монтаждау) – 44 АЕК; </w:t>
      </w:r>
    </w:p>
    <w:p>
      <w:pPr>
        <w:spacing w:after="0"/>
        <w:ind w:left="0"/>
        <w:jc w:val="both"/>
      </w:pPr>
      <w:r>
        <w:rPr>
          <w:rFonts w:ascii="Times New Roman"/>
          <w:b w:val="false"/>
          <w:i w:val="false"/>
          <w:color w:val="000000"/>
          <w:sz w:val="28"/>
        </w:rPr>
        <w:t>
      4) Т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55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ТжКБ және ОБК ұйымдарының білім беру процесіне қатыстырылған басқарушылық персоналдың және педагогтердің өтемақылық төлемдерсіз жылдық еңбекақы төлеу қоры (зертханалық жұмыстарды және практикалық, жеке сабақтарды қоса есептегенде);</w:t>
      </w:r>
    </w:p>
    <w:p>
      <w:pPr>
        <w:spacing w:after="0"/>
        <w:ind w:left="0"/>
        <w:jc w:val="both"/>
      </w:pPr>
      <w:r>
        <w:rPr>
          <w:rFonts w:ascii="Times New Roman"/>
          <w:b w:val="false"/>
          <w:i w:val="false"/>
          <w:color w:val="000000"/>
          <w:sz w:val="28"/>
        </w:rPr>
        <w:t>
      Төтем. - ТжКБ және ОБК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ТжКБ және ОБК ұйымдары педагогтерінің және басқарушылық персоналының айына еңбекақы төлеу қоры;</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ақысы төленетiн қосымша демалысқа үстемеақы коэффициенті - 0,30;</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аймақтарда тұрғаны үшін жыл сайынғы ақысы төленетiн қосымша демалысқа үстемақы коэффициенті - 0,33.</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және одан кейінгі жылдарға - 1,03;</w:t>
      </w:r>
    </w:p>
    <w:p>
      <w:pPr>
        <w:spacing w:after="0"/>
        <w:ind w:left="0"/>
        <w:jc w:val="both"/>
      </w:pPr>
      <w:r>
        <w:rPr>
          <w:rFonts w:ascii="Times New Roman"/>
          <w:b w:val="false"/>
          <w:i w:val="false"/>
          <w:color w:val="000000"/>
          <w:sz w:val="28"/>
        </w:rPr>
        <w:t>
      mv - топтардың есептелген толықтырылуына байланысты болатын сағат-білім алушы коэффициенті (нормативті оқу жүктемесін есепке алғандағы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mvg - сағат-білім алушы коэффициенті (зертханалық жұмыстарды және практикалық сабақтарды өткізуді есепке алғандағы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g - зертханалық және тәжірибелік сабақтардың индексі;</w:t>
      </w:r>
    </w:p>
    <w:p>
      <w:pPr>
        <w:spacing w:after="0"/>
        <w:ind w:left="0"/>
        <w:jc w:val="both"/>
      </w:pPr>
      <w:r>
        <w:rPr>
          <w:rFonts w:ascii="Times New Roman"/>
          <w:b w:val="false"/>
          <w:i w:val="false"/>
          <w:color w:val="000000"/>
          <w:sz w:val="28"/>
        </w:rPr>
        <w:t>
      mvi - сағат-білім алушы коэффициенті (бір білім алушыға арналған жеке сағаттар санының нормативтік оқу жүктемесіне арақатынасы);</w:t>
      </w:r>
    </w:p>
    <w:p>
      <w:pPr>
        <w:spacing w:after="0"/>
        <w:ind w:left="0"/>
        <w:jc w:val="both"/>
      </w:pPr>
      <w:r>
        <w:rPr>
          <w:rFonts w:ascii="Times New Roman"/>
          <w:b w:val="false"/>
          <w:i w:val="false"/>
          <w:color w:val="000000"/>
          <w:sz w:val="28"/>
        </w:rPr>
        <w:t>
      Эөтем1 - Экологиялық қасірет салдарынан зардап шеккен азаматтарды әлеуметтік қорғау туралы заңға сәйкес педагогтерге және білім беру процесіне қатыстырылған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55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Эөтем1 0-ге тең болады;</w:t>
      </w:r>
    </w:p>
    <w:p>
      <w:pPr>
        <w:spacing w:after="0"/>
        <w:ind w:left="0"/>
        <w:jc w:val="both"/>
      </w:pPr>
      <w:r>
        <w:rPr>
          <w:rFonts w:ascii="Times New Roman"/>
          <w:b w:val="false"/>
          <w:i w:val="false"/>
          <w:color w:val="000000"/>
          <w:sz w:val="28"/>
        </w:rPr>
        <w:t>
      5) W - білім беру процесіне қатыстырылған педагогтердің және басқарушылық персоналдың айына еңбекақы қоры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51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негізгі персоналдың БЛА-ны 5,03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ks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ТжКБ ТжКБ және ОБК ұйымы үшін - 1;</w:t>
      </w:r>
    </w:p>
    <w:p>
      <w:pPr>
        <w:spacing w:after="0"/>
        <w:ind w:left="0"/>
        <w:jc w:val="both"/>
      </w:pPr>
      <w:r>
        <w:rPr>
          <w:rFonts w:ascii="Times New Roman"/>
          <w:b w:val="false"/>
          <w:i w:val="false"/>
          <w:color w:val="000000"/>
          <w:sz w:val="28"/>
        </w:rPr>
        <w:t>
      ауылдық ТжКБ және ОБК ұйымы үшін - 1,25;</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- 1,084;</w:t>
      </w:r>
    </w:p>
    <w:p>
      <w:pPr>
        <w:spacing w:after="0"/>
        <w:ind w:left="0"/>
        <w:jc w:val="both"/>
      </w:pPr>
      <w:r>
        <w:rPr>
          <w:rFonts w:ascii="Times New Roman"/>
          <w:b w:val="false"/>
          <w:i w:val="false"/>
          <w:color w:val="000000"/>
          <w:sz w:val="28"/>
        </w:rPr>
        <w:t>
      Қеж1 - білім беру процесіне қатысатын персоналдың ерекше еңбек жағдайлары үшін қосымша ақы коэффициенті - 0,611;</w:t>
      </w:r>
    </w:p>
    <w:p>
      <w:pPr>
        <w:spacing w:after="0"/>
        <w:ind w:left="0"/>
        <w:jc w:val="both"/>
      </w:pPr>
      <w:r>
        <w:rPr>
          <w:rFonts w:ascii="Times New Roman"/>
          <w:b w:val="false"/>
          <w:i w:val="false"/>
          <w:color w:val="000000"/>
          <w:sz w:val="28"/>
        </w:rPr>
        <w:t>
      u - оқытушыларға және өндірістік оқыту шеберлеріне қосымша ақы коэффициенті:</w:t>
      </w:r>
    </w:p>
    <w:p>
      <w:pPr>
        <w:spacing w:after="0"/>
        <w:ind w:left="0"/>
        <w:jc w:val="both"/>
      </w:pPr>
      <w:r>
        <w:rPr>
          <w:rFonts w:ascii="Times New Roman"/>
          <w:b w:val="false"/>
          <w:i w:val="false"/>
          <w:color w:val="000000"/>
          <w:sz w:val="28"/>
        </w:rPr>
        <w:t>
      2020 жылғы 31 тамызға дейін - 0,499;</w:t>
      </w:r>
    </w:p>
    <w:p>
      <w:pPr>
        <w:spacing w:after="0"/>
        <w:ind w:left="0"/>
        <w:jc w:val="both"/>
      </w:pPr>
      <w:r>
        <w:rPr>
          <w:rFonts w:ascii="Times New Roman"/>
          <w:b w:val="false"/>
          <w:i w:val="false"/>
          <w:color w:val="000000"/>
          <w:sz w:val="28"/>
        </w:rPr>
        <w:t>
      2020 жылғы 1 қыркүйектен бастап - 0,571;</w:t>
      </w:r>
    </w:p>
    <w:p>
      <w:pPr>
        <w:spacing w:after="0"/>
        <w:ind w:left="0"/>
        <w:jc w:val="both"/>
      </w:pPr>
      <w:r>
        <w:rPr>
          <w:rFonts w:ascii="Times New Roman"/>
          <w:b w:val="false"/>
          <w:i w:val="false"/>
          <w:color w:val="000000"/>
          <w:sz w:val="28"/>
        </w:rPr>
        <w:t>
      ke1 -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- 1,83.</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ke1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6) mv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14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mvg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9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 i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63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 - ТжКБ және ОБК-ның МЖМБС бойынша аптадағы сағаттар саны;</w:t>
      </w:r>
    </w:p>
    <w:p>
      <w:pPr>
        <w:spacing w:after="0"/>
        <w:ind w:left="0"/>
        <w:jc w:val="both"/>
      </w:pPr>
      <w:r>
        <w:rPr>
          <w:rFonts w:ascii="Times New Roman"/>
          <w:b w:val="false"/>
          <w:i w:val="false"/>
          <w:color w:val="000000"/>
          <w:sz w:val="28"/>
        </w:rPr>
        <w:t>
      tg – ҮОЖ 2 бойынша аптадағы зертханалық жұмыстар мен практикалық сабақтардың сағаттар саны;</w:t>
      </w:r>
    </w:p>
    <w:p>
      <w:pPr>
        <w:spacing w:after="0"/>
        <w:ind w:left="0"/>
        <w:jc w:val="both"/>
      </w:pPr>
      <w:r>
        <w:rPr>
          <w:rFonts w:ascii="Times New Roman"/>
          <w:b w:val="false"/>
          <w:i w:val="false"/>
          <w:color w:val="000000"/>
          <w:sz w:val="28"/>
        </w:rPr>
        <w:t>
      ti - ҮОЖ 2 бойынша аптадағы жеке сабақтардың сағаттар саны;</w:t>
      </w:r>
    </w:p>
    <w:p>
      <w:pPr>
        <w:spacing w:after="0"/>
        <w:ind w:left="0"/>
        <w:jc w:val="both"/>
      </w:pPr>
      <w:r>
        <w:rPr>
          <w:rFonts w:ascii="Times New Roman"/>
          <w:b w:val="false"/>
          <w:i w:val="false"/>
          <w:color w:val="000000"/>
          <w:sz w:val="28"/>
        </w:rPr>
        <w:t>
      i - жеке сабақтар индексі;</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топтардың есептелген толықтырылуы;</w:t>
      </w:r>
    </w:p>
    <w:p>
      <w:pPr>
        <w:spacing w:after="0"/>
        <w:ind w:left="0"/>
        <w:jc w:val="both"/>
      </w:pPr>
      <w:r>
        <w:rPr>
          <w:rFonts w:ascii="Times New Roman"/>
          <w:b w:val="false"/>
          <w:i w:val="false"/>
          <w:color w:val="000000"/>
          <w:sz w:val="28"/>
        </w:rPr>
        <w:t>
      dg - зертханалық жұмыстарды және практикалық сабақтарды өткізу кезіндегі топтардың толықтырылуы.</w:t>
      </w:r>
    </w:p>
    <w:p>
      <w:pPr>
        <w:spacing w:after="0"/>
        <w:ind w:left="0"/>
        <w:jc w:val="both"/>
      </w:pPr>
      <w:r>
        <w:rPr>
          <w:rFonts w:ascii="Times New Roman"/>
          <w:b w:val="false"/>
          <w:i w:val="false"/>
          <w:color w:val="000000"/>
          <w:sz w:val="28"/>
        </w:rPr>
        <w:t>
      Жеке сағаттар үшін mv i,-ны есептеуде d 1-ге тең.</w:t>
      </w:r>
    </w:p>
    <w:p>
      <w:pPr>
        <w:spacing w:after="0"/>
        <w:ind w:left="0"/>
        <w:jc w:val="both"/>
      </w:pPr>
      <w:r>
        <w:rPr>
          <w:rFonts w:ascii="Times New Roman"/>
          <w:b w:val="false"/>
          <w:i w:val="false"/>
          <w:color w:val="000000"/>
          <w:sz w:val="28"/>
        </w:rPr>
        <w:t>
      Оқу жоспарында жеке сағаттар болмаған жағдайда mvi 0-ге тең болады;</w:t>
      </w:r>
    </w:p>
    <w:p>
      <w:pPr>
        <w:spacing w:after="0"/>
        <w:ind w:left="0"/>
        <w:jc w:val="both"/>
      </w:pPr>
      <w:r>
        <w:rPr>
          <w:rFonts w:ascii="Times New Roman"/>
          <w:b w:val="false"/>
          <w:i w:val="false"/>
          <w:color w:val="000000"/>
          <w:sz w:val="28"/>
        </w:rPr>
        <w:t>
      7) Dual - дуальды оқыту кезінде ТжКБ және ОБК ұйымдарының кәсіпорындарға (ұйымдарға) беретін шығыстары жан басына шаққандағы нормативтік қаржыландыру көлемі шегінде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Zр - 2,7 БЛА-ны құрайтын бір білім алушыға шаққандағы өндірістік оқыту шеберлерінің еңбекақы төлеу нормасы;</w:t>
      </w:r>
    </w:p>
    <w:p>
      <w:pPr>
        <w:spacing w:after="0"/>
        <w:ind w:left="0"/>
        <w:jc w:val="both"/>
      </w:pPr>
      <w:r>
        <w:rPr>
          <w:rFonts w:ascii="Times New Roman"/>
          <w:b w:val="false"/>
          <w:i w:val="false"/>
          <w:color w:val="000000"/>
          <w:sz w:val="28"/>
        </w:rPr>
        <w:t>
      b - жылына 1013 сағатты құрайтын дуальды оқыту кезіндегі өндірістік оқыту мен кәсіптік практика сағаттарының орташа жоспарлы саны;</w:t>
      </w:r>
    </w:p>
    <w:p>
      <w:pPr>
        <w:spacing w:after="0"/>
        <w:ind w:left="0"/>
        <w:jc w:val="both"/>
      </w:pPr>
      <w:r>
        <w:rPr>
          <w:rFonts w:ascii="Times New Roman"/>
          <w:b w:val="false"/>
          <w:i w:val="false"/>
          <w:color w:val="000000"/>
          <w:sz w:val="28"/>
        </w:rPr>
        <w:t>
      Chf - дуалды оқыту кезіндегі өндірістік оқыту мен кәсіптік практика сағаттарының нақты саны;</w:t>
      </w:r>
    </w:p>
    <w:p>
      <w:pPr>
        <w:spacing w:after="0"/>
        <w:ind w:left="0"/>
        <w:jc w:val="both"/>
      </w:pPr>
      <w:r>
        <w:rPr>
          <w:rFonts w:ascii="Times New Roman"/>
          <w:b w:val="false"/>
          <w:i w:val="false"/>
          <w:color w:val="000000"/>
          <w:sz w:val="28"/>
        </w:rPr>
        <w:t>
      Кy - сол кәсіпорында (ұйымда) өндірістік оқыту мен кәсіптік практикадан өтіп жатқан білім алушылардың нақты саны.</w:t>
      </w:r>
    </w:p>
    <w:p>
      <w:pPr>
        <w:spacing w:after="0"/>
        <w:ind w:left="0"/>
        <w:jc w:val="both"/>
      </w:pPr>
      <w:r>
        <w:rPr>
          <w:rFonts w:ascii="Times New Roman"/>
          <w:b w:val="false"/>
          <w:i w:val="false"/>
          <w:color w:val="000000"/>
          <w:sz w:val="28"/>
        </w:rPr>
        <w:t xml:space="preserve">
      Осы тармақшаның талаптары дуальды оқытуға шығындарды өз бетінше көтеретін кәсіпорындарға (ұйымдарға) қолданылмайды; </w:t>
      </w:r>
    </w:p>
    <w:p>
      <w:pPr>
        <w:spacing w:after="0"/>
        <w:ind w:left="0"/>
        <w:jc w:val="both"/>
      </w:pPr>
      <w:r>
        <w:rPr>
          <w:rFonts w:ascii="Times New Roman"/>
          <w:b w:val="false"/>
          <w:i w:val="false"/>
          <w:color w:val="000000"/>
          <w:sz w:val="28"/>
        </w:rPr>
        <w:t>
      8) L - білім беру ортасы шығыстарының нормасы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46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коммуналдық қызметтерді, интернет қызметтерін тұтыну көлемдеріне және өңірлердегі олардың тарифтеріне байланысты ерекшеленетін бір жылда бір білім алушыға есептелген ТжКБ және ОБК ұйымдарын ағымды күтіп-ұстауға арналған шығыстардың нормасы:</w:t>
      </w:r>
    </w:p>
    <w:p>
      <w:pPr>
        <w:spacing w:after="0"/>
        <w:ind w:left="0"/>
        <w:jc w:val="both"/>
      </w:pPr>
      <w:r>
        <w:rPr>
          <w:rFonts w:ascii="Times New Roman"/>
          <w:b w:val="false"/>
          <w:i w:val="false"/>
          <w:color w:val="000000"/>
          <w:sz w:val="28"/>
        </w:rPr>
        <w:t>
      Маңғыстау облысы, Алматы қаласы үшін - 17 АЕК;</w:t>
      </w:r>
    </w:p>
    <w:p>
      <w:pPr>
        <w:spacing w:after="0"/>
        <w:ind w:left="0"/>
        <w:jc w:val="both"/>
      </w:pPr>
      <w:r>
        <w:rPr>
          <w:rFonts w:ascii="Times New Roman"/>
          <w:b w:val="false"/>
          <w:i w:val="false"/>
          <w:color w:val="000000"/>
          <w:sz w:val="28"/>
        </w:rPr>
        <w:t>
      Алматы, Ақтөбе, Атырау, Жамбыл, Қарағанды, Қызылорда, Түркістан облыстары, Нұр-Сұлтан, Шымкент қалалары үшін - 22 АЕК;</w:t>
      </w:r>
    </w:p>
    <w:p>
      <w:pPr>
        <w:spacing w:after="0"/>
        <w:ind w:left="0"/>
        <w:jc w:val="both"/>
      </w:pPr>
      <w:r>
        <w:rPr>
          <w:rFonts w:ascii="Times New Roman"/>
          <w:b w:val="false"/>
          <w:i w:val="false"/>
          <w:color w:val="000000"/>
          <w:sz w:val="28"/>
        </w:rPr>
        <w:t>
      Батыс Қазақстан, Қостанай, Павлодар, Солтүстік Қазақстан облыстары үшін - 29 АЕК;</w:t>
      </w:r>
    </w:p>
    <w:p>
      <w:pPr>
        <w:spacing w:after="0"/>
        <w:ind w:left="0"/>
        <w:jc w:val="both"/>
      </w:pPr>
      <w:r>
        <w:rPr>
          <w:rFonts w:ascii="Times New Roman"/>
          <w:b w:val="false"/>
          <w:i w:val="false"/>
          <w:color w:val="000000"/>
          <w:sz w:val="28"/>
        </w:rPr>
        <w:t>
      Ақмола, Шығыс Қазақстан облыстары үшін - 39 АЕК;</w:t>
      </w:r>
    </w:p>
    <w:p>
      <w:pPr>
        <w:spacing w:after="0"/>
        <w:ind w:left="0"/>
        <w:jc w:val="both"/>
      </w:pPr>
      <w:r>
        <w:rPr>
          <w:rFonts w:ascii="Times New Roman"/>
          <w:b w:val="false"/>
          <w:i w:val="false"/>
          <w:color w:val="000000"/>
          <w:sz w:val="28"/>
        </w:rPr>
        <w:t>
      9) Q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5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59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Qнег. - білім беру процесіне қатыспайтын персоналдың өтемақы төлемдерісіз жылдық еңбекақы төлеу қоры;</w:t>
      </w:r>
    </w:p>
    <w:p>
      <w:pPr>
        <w:spacing w:after="0"/>
        <w:ind w:left="0"/>
        <w:jc w:val="both"/>
      </w:pPr>
      <w:r>
        <w:rPr>
          <w:rFonts w:ascii="Times New Roman"/>
          <w:b w:val="false"/>
          <w:i w:val="false"/>
          <w:color w:val="000000"/>
          <w:sz w:val="28"/>
        </w:rPr>
        <w:t>
      Qөтем. - білім беру процесіне қатыспайтын персоналдың жыл сайынғы ақылы еңбек демалысына сауықтыруға арналған жәрдемақыларды төлеуге шығыстардың жылдық көлемі;</w:t>
      </w:r>
    </w:p>
    <w:p>
      <w:pPr>
        <w:spacing w:after="0"/>
        <w:ind w:left="0"/>
        <w:jc w:val="both"/>
      </w:pPr>
      <w:r>
        <w:rPr>
          <w:rFonts w:ascii="Times New Roman"/>
          <w:b w:val="false"/>
          <w:i w:val="false"/>
          <w:color w:val="000000"/>
          <w:sz w:val="28"/>
        </w:rPr>
        <w:t>
      Эөтем2 -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08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Эөтем2 0-ге тең болады;</w:t>
      </w:r>
    </w:p>
    <w:p>
      <w:pPr>
        <w:spacing w:after="0"/>
        <w:ind w:left="0"/>
        <w:jc w:val="both"/>
      </w:pPr>
      <w:r>
        <w:rPr>
          <w:rFonts w:ascii="Times New Roman"/>
          <w:b w:val="false"/>
          <w:i w:val="false"/>
          <w:color w:val="000000"/>
          <w:sz w:val="28"/>
        </w:rPr>
        <w:t>
      10) F - білім беру процесіне қатыспайтын персоналдың еңбекақы төлеу қоры, айына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6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білім беру процесіне қатыспайтын білікті персонал жалақысының педагогтер еңбекақысына үлес салмағының коэффициенті - 1,423;</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- 1,161;</w:t>
      </w:r>
    </w:p>
    <w:p>
      <w:pPr>
        <w:spacing w:after="0"/>
        <w:ind w:left="0"/>
        <w:jc w:val="both"/>
      </w:pPr>
      <w:r>
        <w:rPr>
          <w:rFonts w:ascii="Times New Roman"/>
          <w:b w:val="false"/>
          <w:i w:val="false"/>
          <w:color w:val="000000"/>
          <w:sz w:val="28"/>
        </w:rPr>
        <w:t>
      Қеж2 - білім беру процесіне қатыспайтын персоналдың ерекше еңбек жағдайлары үшін қосымша ақы коэффициенті - 0,258;</w:t>
      </w:r>
    </w:p>
    <w:p>
      <w:pPr>
        <w:spacing w:after="0"/>
        <w:ind w:left="0"/>
        <w:jc w:val="both"/>
      </w:pPr>
      <w:r>
        <w:rPr>
          <w:rFonts w:ascii="Times New Roman"/>
          <w:b w:val="false"/>
          <w:i w:val="false"/>
          <w:color w:val="000000"/>
          <w:sz w:val="28"/>
        </w:rPr>
        <w:t>
      ke2 - білім беру процесіне қатыспайтын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- 0,775.</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p>
      <w:pPr>
        <w:spacing w:after="0"/>
        <w:ind w:left="0"/>
        <w:jc w:val="both"/>
      </w:pPr>
      <w:r>
        <w:rPr>
          <w:rFonts w:ascii="Times New Roman"/>
          <w:b w:val="false"/>
          <w:i w:val="false"/>
          <w:color w:val="000000"/>
          <w:sz w:val="28"/>
        </w:rPr>
        <w:t>
      ТжКБ және ОБК білім беруді қаржыландырудың жан басына шаққандағы нормативі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шеңберінде қысқа мерзімді кәсіптік оқытудан өтуші білім алушыларға қолданылмайды.</w:t>
      </w:r>
    </w:p>
    <w:p>
      <w:pPr>
        <w:spacing w:after="0"/>
        <w:ind w:left="0"/>
        <w:jc w:val="both"/>
      </w:pPr>
      <w:r>
        <w:rPr>
          <w:rFonts w:ascii="Times New Roman"/>
          <w:b w:val="false"/>
          <w:i w:val="false"/>
          <w:color w:val="000000"/>
          <w:sz w:val="28"/>
        </w:rPr>
        <w:t>
      11) кредиттік оқыту технологиясын есепке алғандағы ТжКБ және ОБК-ның жан басына шаққандағы нормативтік қаржыландыру көлемі (Vk)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9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ТжКБ және ОБК білім беру бейіндері бөлінісіндегі бір академиялық кредит құнының нормативі.</w:t>
      </w:r>
    </w:p>
    <w:p>
      <w:pPr>
        <w:spacing w:after="0"/>
        <w:ind w:left="0"/>
        <w:jc w:val="both"/>
      </w:pPr>
      <w:r>
        <w:rPr>
          <w:rFonts w:ascii="Times New Roman"/>
          <w:b w:val="false"/>
          <w:i w:val="false"/>
          <w:color w:val="000000"/>
          <w:sz w:val="28"/>
        </w:rPr>
        <w:t>
      Бір ТжКБ және ОБК ұйымында білім берудің бірнеше бейіні іске асырылатын жағдайда кредиттік оқыту технологиясы ескерілген жан басына шаққандағы нормативтік қаржыландыру көлемі білім беру бейіндері бойынша кредиттік оқыту технологиясы ескеріле отырып, жан басына шаққандағы нормативтік қаржыландыру көлемдерін қосу жолымен анықталады;</w:t>
      </w:r>
    </w:p>
    <w:p>
      <w:pPr>
        <w:spacing w:after="0"/>
        <w:ind w:left="0"/>
        <w:jc w:val="both"/>
      </w:pPr>
      <w:r>
        <w:rPr>
          <w:rFonts w:ascii="Times New Roman"/>
          <w:b w:val="false"/>
          <w:i w:val="false"/>
          <w:color w:val="000000"/>
          <w:sz w:val="28"/>
        </w:rPr>
        <w:t>
      12) Nz cred - ТжКБ және ОБК білім беру бейіндері бөлінісіндегі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Nz cred = Nz /69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69 – консультациялар мен факультативтік сабақтарға арналған сағаттар ескеріле отырып, МЖМБС-ға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68" w:id="56"/>
    <w:p>
      <w:pPr>
        <w:spacing w:after="0"/>
        <w:ind w:left="0"/>
        <w:jc w:val="left"/>
      </w:pPr>
      <w:r>
        <w:rPr>
          <w:rFonts w:ascii="Times New Roman"/>
          <w:b/>
          <w:i w:val="false"/>
          <w:color w:val="000000"/>
        </w:rPr>
        <w:t xml:space="preserve"> 5-тарау.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w:t>
      </w:r>
    </w:p>
    <w:bookmarkEnd w:id="56"/>
    <w:bookmarkStart w:name="z69" w:id="57"/>
    <w:p>
      <w:pPr>
        <w:spacing w:after="0"/>
        <w:ind w:left="0"/>
        <w:jc w:val="both"/>
      </w:pPr>
      <w:r>
        <w:rPr>
          <w:rFonts w:ascii="Times New Roman"/>
          <w:b w:val="false"/>
          <w:i w:val="false"/>
          <w:color w:val="000000"/>
          <w:sz w:val="28"/>
        </w:rPr>
        <w:t xml:space="preserve">
      9. Жоғары және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 </w:t>
      </w:r>
    </w:p>
    <w:bookmarkEnd w:id="57"/>
    <w:bookmarkStart w:name="z70" w:id="58"/>
    <w:p>
      <w:pPr>
        <w:spacing w:after="0"/>
        <w:ind w:left="0"/>
        <w:jc w:val="both"/>
      </w:pPr>
      <w:r>
        <w:rPr>
          <w:rFonts w:ascii="Times New Roman"/>
          <w:b w:val="false"/>
          <w:i w:val="false"/>
          <w:color w:val="000000"/>
          <w:sz w:val="28"/>
        </w:rPr>
        <w:t>
      1) Vжқ – жоғары және (немесе) жоғары оқу орнынан кейінгі білім беру ұйымын жан басына шаққандағы нормативтік қаржыландырудың жылдық көлемі мына формула бойынша есептеледі:</w:t>
      </w:r>
    </w:p>
    <w:bookmarkEnd w:id="58"/>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Nzb – бакалавриатта бір жылда бір білім алушыға есептелген жан басына шаққандағы қаржыландыру нормативі; </w:t>
      </w:r>
    </w:p>
    <w:p>
      <w:pPr>
        <w:spacing w:after="0"/>
        <w:ind w:left="0"/>
        <w:jc w:val="both"/>
      </w:pPr>
      <w:r>
        <w:rPr>
          <w:rFonts w:ascii="Times New Roman"/>
          <w:b w:val="false"/>
          <w:i w:val="false"/>
          <w:color w:val="000000"/>
          <w:sz w:val="28"/>
        </w:rPr>
        <w:t>
      Nzm - магистратурада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Nzd – докторантурада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Контzb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Контzm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Контzd – докторантурада білім алушылардың орташа жылдық контингенті;</w:t>
      </w:r>
    </w:p>
    <w:p>
      <w:pPr>
        <w:spacing w:after="0"/>
        <w:ind w:left="0"/>
        <w:jc w:val="both"/>
      </w:pPr>
      <w:r>
        <w:rPr>
          <w:rFonts w:ascii="Times New Roman"/>
          <w:b w:val="false"/>
          <w:i w:val="false"/>
          <w:color w:val="000000"/>
          <w:sz w:val="28"/>
        </w:rPr>
        <w:t xml:space="preserve">
      Контzb, Контzm, Контzd мына формула бойынша есептеледі: </w:t>
      </w:r>
    </w:p>
    <w:p>
      <w:pPr>
        <w:spacing w:after="0"/>
        <w:ind w:left="0"/>
        <w:jc w:val="both"/>
      </w:pPr>
      <w:r>
        <w:rPr>
          <w:rFonts w:ascii="Times New Roman"/>
          <w:b w:val="false"/>
          <w:i w:val="false"/>
          <w:color w:val="000000"/>
          <w:sz w:val="28"/>
        </w:rPr>
        <w:t>
      Контzb,zm,zd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білім беру деңгейлері бойынша бір білім алушыға есептелген жан басына шаққандағы нормативтің негізінде жиынтық түрде анықталады;</w:t>
      </w:r>
    </w:p>
    <w:bookmarkStart w:name="z71" w:id="59"/>
    <w:p>
      <w:pPr>
        <w:spacing w:after="0"/>
        <w:ind w:left="0"/>
        <w:jc w:val="both"/>
      </w:pPr>
      <w:r>
        <w:rPr>
          <w:rFonts w:ascii="Times New Roman"/>
          <w:b w:val="false"/>
          <w:i w:val="false"/>
          <w:color w:val="000000"/>
          <w:sz w:val="28"/>
        </w:rPr>
        <w:t>
      2) Nzb – бакалавриатта бір жылда бір білім алушыға арналған жан басына шаққандағы қаржыландыру нормативі мына формула бойынша есептеледі:</w:t>
      </w:r>
    </w:p>
    <w:bookmarkEnd w:id="59"/>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Еz – кадрларды даярлау бағыттары бойынша бір жылда бір білім алушыға арналған білім беру процесі шығыстарының нормасы; </w:t>
      </w:r>
    </w:p>
    <w:p>
      <w:pPr>
        <w:spacing w:after="0"/>
        <w:ind w:left="0"/>
        <w:jc w:val="both"/>
      </w:pPr>
      <w:r>
        <w:rPr>
          <w:rFonts w:ascii="Times New Roman"/>
          <w:b w:val="false"/>
          <w:i w:val="false"/>
          <w:color w:val="000000"/>
          <w:sz w:val="28"/>
        </w:rPr>
        <w:t xml:space="preserve">
      L – бір жылда бір білім алушыға арналған білім беру ортасы шығыстарының нормасы; </w:t>
      </w:r>
    </w:p>
    <w:p>
      <w:pPr>
        <w:spacing w:after="0"/>
        <w:ind w:left="0"/>
        <w:jc w:val="both"/>
      </w:pPr>
      <w:r>
        <w:rPr>
          <w:rFonts w:ascii="Times New Roman"/>
          <w:b w:val="false"/>
          <w:i w:val="false"/>
          <w:color w:val="000000"/>
          <w:sz w:val="28"/>
        </w:rPr>
        <w:t xml:space="preserve">
      A – білім беру салалары үшін оқу құралдары мен жабдықтарының амортизациялану нормасы: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64 АЕК;</w:t>
      </w:r>
    </w:p>
    <w:p>
      <w:pPr>
        <w:spacing w:after="0"/>
        <w:ind w:left="0"/>
        <w:jc w:val="both"/>
      </w:pPr>
      <w:r>
        <w:rPr>
          <w:rFonts w:ascii="Times New Roman"/>
          <w:b w:val="false"/>
          <w:i w:val="false"/>
          <w:color w:val="000000"/>
          <w:sz w:val="28"/>
        </w:rPr>
        <w:t xml:space="preserve">
      білім берудің басқа салалары үшін А 0-ге тең болады. </w:t>
      </w:r>
    </w:p>
    <w:p>
      <w:pPr>
        <w:spacing w:after="0"/>
        <w:ind w:left="0"/>
        <w:jc w:val="both"/>
      </w:pPr>
      <w:r>
        <w:rPr>
          <w:rFonts w:ascii="Times New Roman"/>
          <w:b w:val="false"/>
          <w:i w:val="false"/>
          <w:color w:val="000000"/>
          <w:sz w:val="28"/>
        </w:rPr>
        <w:t xml:space="preserve">
      А-ның мәнін анықтау үшін 2020 жылғы 1 қаңтарға белгіленген АЕК-тің мөлшері негізге алынады. </w:t>
      </w:r>
    </w:p>
    <w:p>
      <w:pPr>
        <w:spacing w:after="0"/>
        <w:ind w:left="0"/>
        <w:jc w:val="both"/>
      </w:pPr>
      <w:r>
        <w:rPr>
          <w:rFonts w:ascii="Times New Roman"/>
          <w:b w:val="false"/>
          <w:i w:val="false"/>
          <w:color w:val="000000"/>
          <w:sz w:val="28"/>
        </w:rPr>
        <w:t xml:space="preserve">
      Dp – "Педагогикалық ғылымдар" білім беру саласындағы даярлау бағыттары бойынша кәсіптік практикадан өтумен байланысты шығыстар нормасы; </w:t>
      </w:r>
    </w:p>
    <w:p>
      <w:pPr>
        <w:spacing w:after="0"/>
        <w:ind w:left="0"/>
        <w:jc w:val="both"/>
      </w:pPr>
      <w:r>
        <w:rPr>
          <w:rFonts w:ascii="Times New Roman"/>
          <w:b w:val="false"/>
          <w:i w:val="false"/>
          <w:color w:val="000000"/>
          <w:sz w:val="28"/>
        </w:rPr>
        <w:t xml:space="preserve">
      ерекше мәртебесі бар жоғары және (немесе) жоғары оқу орнынан кейінгі білім беру ұйымдарында – 27,98 АЕК; </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 24,94 АЕК;</w:t>
      </w:r>
    </w:p>
    <w:p>
      <w:pPr>
        <w:spacing w:after="0"/>
        <w:ind w:left="0"/>
        <w:jc w:val="both"/>
      </w:pPr>
      <w:r>
        <w:rPr>
          <w:rFonts w:ascii="Times New Roman"/>
          <w:b w:val="false"/>
          <w:i w:val="false"/>
          <w:color w:val="000000"/>
          <w:sz w:val="28"/>
        </w:rPr>
        <w:t>
      Dp мәнін анықтау үшін 2020 жылғы 1 қаңтарға белгіленген АЕК-тің мөлшері негізге алынады.</w:t>
      </w:r>
    </w:p>
    <w:bookmarkStart w:name="z72" w:id="60"/>
    <w:p>
      <w:pPr>
        <w:spacing w:after="0"/>
        <w:ind w:left="0"/>
        <w:jc w:val="both"/>
      </w:pPr>
      <w:r>
        <w:rPr>
          <w:rFonts w:ascii="Times New Roman"/>
          <w:b w:val="false"/>
          <w:i w:val="false"/>
          <w:color w:val="000000"/>
          <w:sz w:val="28"/>
        </w:rPr>
        <w:t>
      3) Nzm – магистратурада бір жылда бір білім алушыға арналған жан басына шаққандағы қаржыландыру нормативі мына формула бойынша есептеледі:</w:t>
      </w:r>
    </w:p>
    <w:bookmarkEnd w:id="60"/>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Km – жоғары және (немесе) жоғары оқу орнынан кейінгі білім беру ұйымдарының магистратурасында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xml:space="preserve">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0,426287;</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0,4829171; </w:t>
      </w:r>
    </w:p>
    <w:p>
      <w:pPr>
        <w:spacing w:after="0"/>
        <w:ind w:left="0"/>
        <w:jc w:val="both"/>
      </w:pPr>
      <w:r>
        <w:rPr>
          <w:rFonts w:ascii="Times New Roman"/>
          <w:b w:val="false"/>
          <w:i w:val="false"/>
          <w:color w:val="000000"/>
          <w:sz w:val="28"/>
        </w:rPr>
        <w:t>
      "Педагогикалық ғылымдар" – 0,455516;</w:t>
      </w:r>
    </w:p>
    <w:p>
      <w:pPr>
        <w:spacing w:after="0"/>
        <w:ind w:left="0"/>
        <w:jc w:val="both"/>
      </w:pPr>
      <w:r>
        <w:rPr>
          <w:rFonts w:ascii="Times New Roman"/>
          <w:b w:val="false"/>
          <w:i w:val="false"/>
          <w:color w:val="000000"/>
          <w:sz w:val="28"/>
        </w:rPr>
        <w:t>
      "Өнер және гуманитарлық ғылымдар" – 0,495253;</w:t>
      </w:r>
    </w:p>
    <w:p>
      <w:pPr>
        <w:spacing w:after="0"/>
        <w:ind w:left="0"/>
        <w:jc w:val="both"/>
      </w:pPr>
      <w:r>
        <w:rPr>
          <w:rFonts w:ascii="Times New Roman"/>
          <w:b w:val="false"/>
          <w:i w:val="false"/>
          <w:color w:val="000000"/>
          <w:sz w:val="28"/>
        </w:rPr>
        <w:t xml:space="preserve">
      "Әлеуметтік ғылымдар, журналистика және ақпарат", "Бизнес, басқару және құқық", "Қызмет көрсету" – 0,493154; </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0,294059;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0,3387865; </w:t>
      </w:r>
    </w:p>
    <w:p>
      <w:pPr>
        <w:spacing w:after="0"/>
        <w:ind w:left="0"/>
        <w:jc w:val="both"/>
      </w:pPr>
      <w:r>
        <w:rPr>
          <w:rFonts w:ascii="Times New Roman"/>
          <w:b w:val="false"/>
          <w:i w:val="false"/>
          <w:color w:val="000000"/>
          <w:sz w:val="28"/>
        </w:rPr>
        <w:t>
       "Өнер және гуманитарлық ғылымдар" – 0,348732;</w:t>
      </w:r>
    </w:p>
    <w:p>
      <w:pPr>
        <w:spacing w:after="0"/>
        <w:ind w:left="0"/>
        <w:jc w:val="both"/>
      </w:pPr>
      <w:r>
        <w:rPr>
          <w:rFonts w:ascii="Times New Roman"/>
          <w:b w:val="false"/>
          <w:i w:val="false"/>
          <w:color w:val="000000"/>
          <w:sz w:val="28"/>
        </w:rPr>
        <w:t>
      "Педагогикалық ғылымдар" – 0,3191132;</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0,347034;</w:t>
      </w:r>
    </w:p>
    <w:bookmarkStart w:name="z73" w:id="61"/>
    <w:p>
      <w:pPr>
        <w:spacing w:after="0"/>
        <w:ind w:left="0"/>
        <w:jc w:val="both"/>
      </w:pPr>
      <w:r>
        <w:rPr>
          <w:rFonts w:ascii="Times New Roman"/>
          <w:b w:val="false"/>
          <w:i w:val="false"/>
          <w:color w:val="000000"/>
          <w:sz w:val="28"/>
        </w:rPr>
        <w:t xml:space="preserve">
      4) Nzd – докторантурада бір жылда бір білім алушыға есептелген жан басына шаққандағы қаржыландыру нормативі мына формула бойынша есептеледі: </w:t>
      </w:r>
    </w:p>
    <w:bookmarkEnd w:id="61"/>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Kd – жоғары және (немесе) жоғары оқу орнынан кейінгі білім беру ұйымдарында докторантурада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xml:space="preserve">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Kd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0,9399359;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1,0305798; </w:t>
      </w:r>
    </w:p>
    <w:p>
      <w:pPr>
        <w:spacing w:after="0"/>
        <w:ind w:left="0"/>
        <w:jc w:val="both"/>
      </w:pPr>
      <w:r>
        <w:rPr>
          <w:rFonts w:ascii="Times New Roman"/>
          <w:b w:val="false"/>
          <w:i w:val="false"/>
          <w:color w:val="000000"/>
          <w:sz w:val="28"/>
        </w:rPr>
        <w:t>
       "Өнер және гуманитарлық ғылымдар" – 1,0495576;</w:t>
      </w:r>
    </w:p>
    <w:p>
      <w:pPr>
        <w:spacing w:after="0"/>
        <w:ind w:left="0"/>
        <w:jc w:val="both"/>
      </w:pPr>
      <w:r>
        <w:rPr>
          <w:rFonts w:ascii="Times New Roman"/>
          <w:b w:val="false"/>
          <w:i w:val="false"/>
          <w:color w:val="000000"/>
          <w:sz w:val="28"/>
        </w:rPr>
        <w:t>
      "Педагогикалық ғылымдар" – 0,9874598;</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1,0463463;</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1,074812;</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1,1949993; </w:t>
      </w:r>
    </w:p>
    <w:p>
      <w:pPr>
        <w:spacing w:after="0"/>
        <w:ind w:left="0"/>
        <w:jc w:val="both"/>
      </w:pPr>
      <w:r>
        <w:rPr>
          <w:rFonts w:ascii="Times New Roman"/>
          <w:b w:val="false"/>
          <w:i w:val="false"/>
          <w:color w:val="000000"/>
          <w:sz w:val="28"/>
        </w:rPr>
        <w:t>
       "Өнер және гуманитарлық ғылымдар" – 1,220591;</w:t>
      </w:r>
    </w:p>
    <w:p>
      <w:pPr>
        <w:spacing w:after="0"/>
        <w:ind w:left="0"/>
        <w:jc w:val="both"/>
      </w:pPr>
      <w:r>
        <w:rPr>
          <w:rFonts w:ascii="Times New Roman"/>
          <w:b w:val="false"/>
          <w:i w:val="false"/>
          <w:color w:val="000000"/>
          <w:sz w:val="28"/>
        </w:rPr>
        <w:t>
      "Педагогикалық ғылымдар" – 1,143187;</w:t>
      </w:r>
    </w:p>
    <w:p>
      <w:pPr>
        <w:spacing w:after="0"/>
        <w:ind w:left="0"/>
        <w:jc w:val="both"/>
      </w:pPr>
      <w:r>
        <w:rPr>
          <w:rFonts w:ascii="Times New Roman"/>
          <w:b w:val="false"/>
          <w:i w:val="false"/>
          <w:color w:val="000000"/>
          <w:sz w:val="28"/>
        </w:rPr>
        <w:t xml:space="preserve">
       "Әлеуметтік ғылымдар, журналистика және ақпарат", "Бизнес, басқару және құқық", "Қызмет көрсету" – 1,21625; </w:t>
      </w:r>
    </w:p>
    <w:bookmarkStart w:name="z74" w:id="62"/>
    <w:p>
      <w:pPr>
        <w:spacing w:after="0"/>
        <w:ind w:left="0"/>
        <w:jc w:val="both"/>
      </w:pPr>
      <w:r>
        <w:rPr>
          <w:rFonts w:ascii="Times New Roman"/>
          <w:b w:val="false"/>
          <w:i w:val="false"/>
          <w:color w:val="000000"/>
          <w:sz w:val="28"/>
        </w:rPr>
        <w:t>
      5) Еz – кадрларды даярлау бағыттары бойынша бір жылда бір білім алушыға арналған білім беру процесі шығыстарының нормасы мына формула бойынша есептеледі:</w:t>
      </w:r>
    </w:p>
    <w:bookmarkEnd w:id="62"/>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ӘБП)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ml:space="preserve">
      Xz – бір жылда бір білім алушыға есептегендегі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 </w:t>
      </w:r>
    </w:p>
    <w:p>
      <w:pPr>
        <w:spacing w:after="0"/>
        <w:ind w:left="0"/>
        <w:jc w:val="both"/>
      </w:pPr>
      <w:r>
        <w:rPr>
          <w:rFonts w:ascii="Times New Roman"/>
          <w:b w:val="false"/>
          <w:i w:val="false"/>
          <w:color w:val="000000"/>
          <w:sz w:val="28"/>
        </w:rPr>
        <w:t xml:space="preserve">
      Xz мәндері ерекше мәртебесі бар және ерекше мәртебесі жоқ жоғары және (немесе) жоғары оқу орнынан кейінгі білім беру ұйымдарында жоғары және жоғары оқу орнынан кейінгі білімі бар кадрларды даярлау бағыттарының сыныптауышына сәйкес білім беру саласына байланысты айқындалады: </w:t>
      </w:r>
    </w:p>
    <w:p>
      <w:pPr>
        <w:spacing w:after="0"/>
        <w:ind w:left="0"/>
        <w:jc w:val="both"/>
      </w:pPr>
      <w:r>
        <w:rPr>
          <w:rFonts w:ascii="Times New Roman"/>
          <w:b w:val="false"/>
          <w:i w:val="false"/>
          <w:color w:val="000000"/>
          <w:sz w:val="28"/>
        </w:rPr>
        <w:t>
      "Педагогикалық ғылымдар" білім беру саласындағы кадрларды даярлау бағыттары бойынша – 20 АЕК;</w:t>
      </w:r>
    </w:p>
    <w:p>
      <w:pPr>
        <w:spacing w:after="0"/>
        <w:ind w:left="0"/>
        <w:jc w:val="both"/>
      </w:pPr>
      <w:r>
        <w:rPr>
          <w:rFonts w:ascii="Times New Roman"/>
          <w:b w:val="false"/>
          <w:i w:val="false"/>
          <w:color w:val="000000"/>
          <w:sz w:val="28"/>
        </w:rPr>
        <w:t xml:space="preserve">
      "Ақпараттық-коммуникациялық технологиялар"; "Инженерлік, өңдеу және құрылыс салалары"; "Ауыл шаруашылығы және биоресурстар", "Ветеринария", "Жаратылыстану ғылымдары, математика және статистика" білім беру салаларындағы кадрларды даярлау бағыттары бойынша – 19 АЕК; </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білім беру салаларындағы кадрларды даярлау бағыттары бойынша – 9 АЕК;</w:t>
      </w:r>
    </w:p>
    <w:p>
      <w:pPr>
        <w:spacing w:after="0"/>
        <w:ind w:left="0"/>
        <w:jc w:val="both"/>
      </w:pPr>
      <w:r>
        <w:rPr>
          <w:rFonts w:ascii="Times New Roman"/>
          <w:b w:val="false"/>
          <w:i w:val="false"/>
          <w:color w:val="000000"/>
          <w:sz w:val="28"/>
        </w:rPr>
        <w:t>
      "Өнер және гуманитарлық ғылымдар" білім беру саласындағы кадрларды даярлау бағыттары бойынша – 7 АЕК;</w:t>
      </w:r>
    </w:p>
    <w:p>
      <w:pPr>
        <w:spacing w:after="0"/>
        <w:ind w:left="0"/>
        <w:jc w:val="both"/>
      </w:pPr>
      <w:r>
        <w:rPr>
          <w:rFonts w:ascii="Times New Roman"/>
          <w:b w:val="false"/>
          <w:i w:val="false"/>
          <w:color w:val="000000"/>
          <w:sz w:val="28"/>
        </w:rPr>
        <w:t>
      Xz көрсеткішінің мәнін анықтау үшін 2020 жылғы 1 қаңтарға белгіленген АЕК мөлшері негізге алынады;</w:t>
      </w:r>
    </w:p>
    <w:bookmarkStart w:name="z75" w:id="63"/>
    <w:p>
      <w:pPr>
        <w:spacing w:after="0"/>
        <w:ind w:left="0"/>
        <w:jc w:val="both"/>
      </w:pPr>
      <w:r>
        <w:rPr>
          <w:rFonts w:ascii="Times New Roman"/>
          <w:b w:val="false"/>
          <w:i w:val="false"/>
          <w:color w:val="000000"/>
          <w:sz w:val="28"/>
        </w:rPr>
        <w:t>
      6) Т – білім беру процесіне қатыстырылған ӘБП мен ОПҚ-ның бір жылда бір білім алушыға есептегендегі жылдық еңбекақы төлеу қоры мына формула бойынша есептеледі:</w:t>
      </w:r>
    </w:p>
    <w:bookmarkEnd w:id="63"/>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білім беру процесіне қатыстырылған ӘБП мен ОПҚ-ның өтемақылық төлемдерсіз жылдық еңбекақы төлеу қоры;</w:t>
      </w:r>
    </w:p>
    <w:p>
      <w:pPr>
        <w:spacing w:after="0"/>
        <w:ind w:left="0"/>
        <w:jc w:val="both"/>
      </w:pPr>
      <w:r>
        <w:rPr>
          <w:rFonts w:ascii="Times New Roman"/>
          <w:b w:val="false"/>
          <w:i w:val="false"/>
          <w:color w:val="000000"/>
          <w:sz w:val="28"/>
        </w:rPr>
        <w:t>
      W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Төтем.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xml:space="preserve">
      kст – Заңның 1-бабының 19-2) тармақшасына және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қаулысымен бекітілген Жоғары және (немесе) жоғары оқу орнынан кейінгі білім беру ұйымдарының ерекше мәртебесі туралы ережеге сәйкес ерекше мәртебесі бар жоғары және (немесе) жоғары оқу орнынан кейінгі білім беру ұйымдарының ОПҚ мен басшы жұмыскерлерінің белгіленген лауазымдық айлықақы мөлшерлеріне қосымша ақылар коэффициенті: </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 үшін – 1,2;</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 үшін – 1;</w:t>
      </w:r>
    </w:p>
    <w:p>
      <w:pPr>
        <w:spacing w:after="0"/>
        <w:ind w:left="0"/>
        <w:jc w:val="both"/>
      </w:pPr>
      <w:r>
        <w:rPr>
          <w:rFonts w:ascii="Times New Roman"/>
          <w:b w:val="false"/>
          <w:i w:val="false"/>
          <w:color w:val="000000"/>
          <w:sz w:val="28"/>
        </w:rPr>
        <w:t xml:space="preserve">
      mv1 – бір оқытушыға келетін білім алушылардың орташа санының арасалмақ коэффициенті мынаны құрайды: </w:t>
      </w:r>
    </w:p>
    <w:p>
      <w:pPr>
        <w:spacing w:after="0"/>
        <w:ind w:left="0"/>
        <w:jc w:val="both"/>
      </w:pPr>
      <w:r>
        <w:rPr>
          <w:rFonts w:ascii="Times New Roman"/>
          <w:b w:val="false"/>
          <w:i w:val="false"/>
          <w:color w:val="000000"/>
          <w:sz w:val="28"/>
        </w:rPr>
        <w:t>
      бакалавриатта білім беру салаларының даярлау бағыттары бойынша:</w:t>
      </w:r>
    </w:p>
    <w:p>
      <w:pPr>
        <w:spacing w:after="0"/>
        <w:ind w:left="0"/>
        <w:jc w:val="both"/>
      </w:pPr>
      <w:r>
        <w:rPr>
          <w:rFonts w:ascii="Times New Roman"/>
          <w:b w:val="false"/>
          <w:i w:val="false"/>
          <w:color w:val="000000"/>
          <w:sz w:val="28"/>
        </w:rPr>
        <w:t>
      "Өнер және гуманитарлық ғылымдар"; "Ветеринария" – 0,125;</w:t>
      </w:r>
    </w:p>
    <w:p>
      <w:pPr>
        <w:spacing w:after="0"/>
        <w:ind w:left="0"/>
        <w:jc w:val="both"/>
      </w:pPr>
      <w:r>
        <w:rPr>
          <w:rFonts w:ascii="Times New Roman"/>
          <w:b w:val="false"/>
          <w:i w:val="false"/>
          <w:color w:val="000000"/>
          <w:sz w:val="28"/>
        </w:rPr>
        <w:t>
      "Педагогикалық ғылымдар" – 0,1;</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"Ауыл шаруашылығы және биоресурстар", "Жаратылыстану ғылымдары, математика және статистика", "Әлеуметтік ғылымдар, журналистика және ақпарат", "Бизнес, басқару және құқық", "Қызмет көрсету" – 0,083;</w:t>
      </w:r>
    </w:p>
    <w:p>
      <w:pPr>
        <w:spacing w:after="0"/>
        <w:ind w:left="0"/>
        <w:jc w:val="both"/>
      </w:pPr>
      <w:r>
        <w:rPr>
          <w:rFonts w:ascii="Times New Roman"/>
          <w:b w:val="false"/>
          <w:i w:val="false"/>
          <w:color w:val="000000"/>
          <w:sz w:val="28"/>
        </w:rPr>
        <w:t>
      магистратурада – білім беру салаларындағы кадрларды даярлаудың барлық бағыттары бойынша – 0,167;</w:t>
      </w:r>
    </w:p>
    <w:p>
      <w:pPr>
        <w:spacing w:after="0"/>
        <w:ind w:left="0"/>
        <w:jc w:val="both"/>
      </w:pPr>
      <w:r>
        <w:rPr>
          <w:rFonts w:ascii="Times New Roman"/>
          <w:b w:val="false"/>
          <w:i w:val="false"/>
          <w:color w:val="000000"/>
          <w:sz w:val="28"/>
        </w:rPr>
        <w:t>
      докторантурада – білім беру салаларындағы кадрларды даярлаудың барлық бағыттары бойынша – 0,25;</w:t>
      </w:r>
    </w:p>
    <w:bookmarkStart w:name="z76" w:id="64"/>
    <w:p>
      <w:pPr>
        <w:spacing w:after="0"/>
        <w:ind w:left="0"/>
        <w:jc w:val="both"/>
      </w:pPr>
      <w:r>
        <w:rPr>
          <w:rFonts w:ascii="Times New Roman"/>
          <w:b w:val="false"/>
          <w:i w:val="false"/>
          <w:color w:val="000000"/>
          <w:sz w:val="28"/>
        </w:rPr>
        <w:t>
      7) W – ӘБП мен ОПҚ-ның айына еңбекақы төлеу қоры мына формула бойынша есептеледі:</w:t>
      </w:r>
    </w:p>
    <w:bookmarkEnd w:id="64"/>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БЛА-ны 14,402 коэффициентіне көбейту жолымен анықталатын ОПҚ-ның лауазымдық айлықақысы;</w:t>
      </w:r>
    </w:p>
    <w:p>
      <w:pPr>
        <w:spacing w:after="0"/>
        <w:ind w:left="0"/>
        <w:jc w:val="both"/>
      </w:pPr>
      <w:r>
        <w:rPr>
          <w:rFonts w:ascii="Times New Roman"/>
          <w:b w:val="false"/>
          <w:i w:val="false"/>
          <w:color w:val="000000"/>
          <w:sz w:val="28"/>
        </w:rPr>
        <w:t>
      f – ӘБП жалақысының ОПҚ жалақысындағы үлес салмағының коэффициенті – 4,88;</w:t>
      </w:r>
    </w:p>
    <w:p>
      <w:pPr>
        <w:spacing w:after="0"/>
        <w:ind w:left="0"/>
        <w:jc w:val="both"/>
      </w:pPr>
      <w:r>
        <w:rPr>
          <w:rFonts w:ascii="Times New Roman"/>
          <w:b w:val="false"/>
          <w:i w:val="false"/>
          <w:color w:val="000000"/>
          <w:sz w:val="28"/>
        </w:rPr>
        <w:t xml:space="preserve">
      u – ғылыми дәреже үшін қосымша ақы коэффициенті – 0,685. </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xml:space="preserve">
      mp – жұмыс берушінің міндетті медициналық сақтандыру қорына аударымдар коэффициенті: </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2022жылға және одан кейінгі жылдарға – 1,03;</w:t>
      </w:r>
    </w:p>
    <w:bookmarkStart w:name="z77" w:id="65"/>
    <w:p>
      <w:pPr>
        <w:spacing w:after="0"/>
        <w:ind w:left="0"/>
        <w:jc w:val="both"/>
      </w:pPr>
      <w:r>
        <w:rPr>
          <w:rFonts w:ascii="Times New Roman"/>
          <w:b w:val="false"/>
          <w:i w:val="false"/>
          <w:color w:val="000000"/>
          <w:sz w:val="28"/>
        </w:rPr>
        <w:t>
      8) L – білім беру ортасына шығыстардың нормасы мына формула бойынша есептеледі:</w:t>
      </w:r>
    </w:p>
    <w:bookmarkEnd w:id="65"/>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S – жоғары және (немесе) жоғары оқу орнынан кейінгі білім беру ұйымдарын ағымдағы күтіп-ұстауға арналған шығыстар нормасы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42,79 АЕК; </w:t>
      </w:r>
    </w:p>
    <w:p>
      <w:pPr>
        <w:spacing w:after="0"/>
        <w:ind w:left="0"/>
        <w:jc w:val="both"/>
      </w:pPr>
      <w:r>
        <w:rPr>
          <w:rFonts w:ascii="Times New Roman"/>
          <w:b w:val="false"/>
          <w:i w:val="false"/>
          <w:color w:val="000000"/>
          <w:sz w:val="28"/>
        </w:rPr>
        <w:t xml:space="preserve">
      S көрсеткішінің мәнін анықтау үшін 2020 жылғы 1 қаңтарға белгіленген АЕК мөлшері негізге алынады. </w:t>
      </w:r>
    </w:p>
    <w:bookmarkStart w:name="z78" w:id="66"/>
    <w:p>
      <w:pPr>
        <w:spacing w:after="0"/>
        <w:ind w:left="0"/>
        <w:jc w:val="both"/>
      </w:pPr>
      <w:r>
        <w:rPr>
          <w:rFonts w:ascii="Times New Roman"/>
          <w:b w:val="false"/>
          <w:i w:val="false"/>
          <w:color w:val="000000"/>
          <w:sz w:val="28"/>
        </w:rPr>
        <w:t>
      9) Q – білім беру процесіне қатыспайтын ОҚП мен ҚКБП-ның бір білім алушыға есептегендегі жылдық еңбекақы төлеу қоры мына формула бойынша есептеледі:</w:t>
      </w:r>
    </w:p>
    <w:bookmarkEnd w:id="66"/>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Qоқп. – ОҚП-ның жылдық еңбекақы қоры мына формула бойынша есептеледі: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Qнег.оқп. – ӘБҚ-ның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mv2 – ОҚП-ның бір қызметкеріне келетін білім алушылардың орташа саны арақатынасының коэффициенті – 0,037; </w:t>
      </w:r>
    </w:p>
    <w:p>
      <w:pPr>
        <w:spacing w:after="0"/>
        <w:ind w:left="0"/>
        <w:jc w:val="both"/>
      </w:pPr>
      <w:r>
        <w:rPr>
          <w:rFonts w:ascii="Times New Roman"/>
          <w:b w:val="false"/>
          <w:i w:val="false"/>
          <w:color w:val="000000"/>
          <w:sz w:val="28"/>
        </w:rPr>
        <w:t xml:space="preserve">
      Fоқп – ОҚП-ның айлық еңбекақы қоры мына формула бойынша есептеледі: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ОПҚ жалақысындағы үлес салмағының коэффициенті – 5,11;</w:t>
      </w:r>
    </w:p>
    <w:bookmarkStart w:name="z79" w:id="67"/>
    <w:p>
      <w:pPr>
        <w:spacing w:after="0"/>
        <w:ind w:left="0"/>
        <w:jc w:val="both"/>
      </w:pPr>
      <w:r>
        <w:rPr>
          <w:rFonts w:ascii="Times New Roman"/>
          <w:b w:val="false"/>
          <w:i w:val="false"/>
          <w:color w:val="000000"/>
          <w:sz w:val="28"/>
        </w:rPr>
        <w:t>
      10) Qоқп.өтем. – жыл сайынғы еңбек демалысына сауықтыру жәрдемақысын төлеуге арналған шығыстардың жылдық көлемі мына формула бойынша есептеледі:</w:t>
      </w:r>
    </w:p>
    <w:bookmarkEnd w:id="67"/>
    <w:bookmarkStart w:name="z80" w:id="68"/>
    <w:p>
      <w:pPr>
        <w:spacing w:after="0"/>
        <w:ind w:left="0"/>
        <w:jc w:val="both"/>
      </w:pPr>
      <w:r>
        <w:rPr>
          <w:rFonts w:ascii="Times New Roman"/>
          <w:b w:val="false"/>
          <w:i w:val="false"/>
          <w:color w:val="000000"/>
          <w:sz w:val="28"/>
        </w:rPr>
        <w:t>
      11) Qопқ. – ОПҚ-ның жылдық еңбекақы төлеу қоры мына формула бойынша есептеледі:</w:t>
      </w:r>
    </w:p>
    <w:bookmarkEnd w:id="68"/>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Qопқ.нег. – ОПҚ-ның өтемақылық төлемдерсіз жылдық еңбекақы қоры мына формула бойынша есептеледі: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Fопқ. – ОПҚ-ның айлық еңбекақы төлеу қоры мына формула бойынша есептеледі: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ҚКБП жалақысының ОПҚ жалақысындағы үлес салмағының коэффициенті – 3,2;</w:t>
      </w:r>
    </w:p>
    <w:p>
      <w:pPr>
        <w:spacing w:after="0"/>
        <w:ind w:left="0"/>
        <w:jc w:val="both"/>
      </w:pPr>
      <w:r>
        <w:rPr>
          <w:rFonts w:ascii="Times New Roman"/>
          <w:b w:val="false"/>
          <w:i w:val="false"/>
          <w:color w:val="000000"/>
          <w:sz w:val="28"/>
        </w:rPr>
        <w:t>
      mv3 – ОПҚ-ның бір қызметкеріне келетін білім алушылардың орташа саны арақатынасының коэффициенті – 0,125;</w:t>
      </w:r>
    </w:p>
    <w:p>
      <w:pPr>
        <w:spacing w:after="0"/>
        <w:ind w:left="0"/>
        <w:jc w:val="both"/>
      </w:pPr>
      <w:r>
        <w:rPr>
          <w:rFonts w:ascii="Times New Roman"/>
          <w:b w:val="false"/>
          <w:i w:val="false"/>
          <w:color w:val="000000"/>
          <w:sz w:val="28"/>
        </w:rPr>
        <w:t>
      Qопқ. өтем. – жыл сайынғы еңбек демалысына сауықтыру жәрдемақысын төлеуге арналған шығыстардың жылдық көлемі мына формула бойынша есептеледі:</w:t>
      </w:r>
    </w:p>
    <w:bookmarkStart w:name="z81" w:id="69"/>
    <w:p>
      <w:pPr>
        <w:spacing w:after="0"/>
        <w:ind w:left="0"/>
        <w:jc w:val="both"/>
      </w:pPr>
      <w:r>
        <w:rPr>
          <w:rFonts w:ascii="Times New Roman"/>
          <w:b w:val="false"/>
          <w:i w:val="false"/>
          <w:color w:val="000000"/>
          <w:sz w:val="28"/>
        </w:rPr>
        <w:t>
      12)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69"/>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 даярлаудың бірнеше бағыты іске асырылатын жағдайда кредиттік оқыту технологиясы ескерілген жан басына шаққандағы нормативтік қаржыландыру көлемі кадрларды даярлау бағыттары мен білім беру деңгейлері бойынша білім берудің кредиттік оқыту технологиясы ескеріле отырып, жан басына шаққандағы нормативтік қаржыландыру көлемдерін қосу жолымен анықталады;</w:t>
      </w:r>
    </w:p>
    <w:bookmarkStart w:name="z82" w:id="70"/>
    <w:p>
      <w:pPr>
        <w:spacing w:after="0"/>
        <w:ind w:left="0"/>
        <w:jc w:val="both"/>
      </w:pPr>
      <w:r>
        <w:rPr>
          <w:rFonts w:ascii="Times New Roman"/>
          <w:b w:val="false"/>
          <w:i w:val="false"/>
          <w:color w:val="000000"/>
          <w:sz w:val="28"/>
        </w:rPr>
        <w:t>
      13) Nz cred – жоғары және жоғары оқу орнынан кейінгі бағыттағы кадрларды даярлау бағыттары бөлінісіндегі бір академиялық кредит құнының нормативі мына формула бойынша есептеледі:</w:t>
      </w:r>
    </w:p>
    <w:bookmarkEnd w:id="70"/>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МЖМБС-ға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