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ce71" w14:textId="e94c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 ұйымдастыру және жүргізу, сондай-ақ педагогтің қызметін курстан кейінгі қолдау қағидалары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95 бұйрығы. Қазақстан Республикасының Әділет министрлігінде 2016 жылы 9 наурызда № 13420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09.04.2020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38-1)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педагогика кадрларының біліктілігін арттыру курстарын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Қазақстан Республикасы Әділет министрлігінде мемлекеттік тіркеуден өткеннен кейін он жұмыс күні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"Педагог кадрлардың біліктілігін арттыруды ұйымдастыру жөніндегі нұсқаулықты бекіту туралы" Қазақстан Республикасы Білім және ғылым министрі міндетін атқарушының 2015 жылғы 9 шілдедегі № 447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11 тамызда № 11861 болып тіркелген, "Әділет" ақпараттық-құқықтық жүйесінде 2015 жылғы 21 тамызда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95 бұйрығымен бекітілген</w:t>
            </w:r>
          </w:p>
        </w:tc>
      </w:tr>
    </w:tbl>
    <w:bookmarkStart w:name="z12" w:id="10"/>
    <w:p>
      <w:pPr>
        <w:spacing w:after="0"/>
        <w:ind w:left="0"/>
        <w:jc w:val="left"/>
      </w:pPr>
      <w:r>
        <w:rPr>
          <w:rFonts w:ascii="Times New Roman"/>
          <w:b/>
          <w:i w:val="false"/>
          <w:color w:val="000000"/>
        </w:rPr>
        <w:t xml:space="preserve"> Педагогтердің біліктілігін арттыру курстарын ұйымдастыру және өткізу, сондай-ақ педогогтің қызметін курстан кейінгі қолдау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09.04.2020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Педагогтердің біліктілігін арттыру курстарын ұйымдастыру және өткізу, сондай-ақ педагогтің қызметін курстан кейінгі қолдау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әзірленген және педагогтердің біліктілігін арттыру курстарын ұйымдастыру, өткізу, сондай-ақ олардың қызметін курстан кейінгі қолдау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
    <w:bookmarkStart w:name="z18" w:id="14"/>
    <w:p>
      <w:pPr>
        <w:spacing w:after="0"/>
        <w:ind w:left="0"/>
        <w:jc w:val="both"/>
      </w:pPr>
      <w:r>
        <w:rPr>
          <w:rFonts w:ascii="Times New Roman"/>
          <w:b w:val="false"/>
          <w:i w:val="false"/>
          <w:color w:val="000000"/>
          <w:sz w:val="28"/>
        </w:rPr>
        <w:t>
      1) біліктілік - тиісті кәсіби қызмет түрі шеңберінде жұмыстарды орындау үшін қажетті кәсіби білім, іскерлік, дағды және жұмыс тәжірибесінің жиынтығы;</w:t>
      </w:r>
    </w:p>
    <w:bookmarkEnd w:id="14"/>
    <w:bookmarkStart w:name="z19" w:id="15"/>
    <w:p>
      <w:pPr>
        <w:spacing w:after="0"/>
        <w:ind w:left="0"/>
        <w:jc w:val="both"/>
      </w:pPr>
      <w:r>
        <w:rPr>
          <w:rFonts w:ascii="Times New Roman"/>
          <w:b w:val="false"/>
          <w:i w:val="false"/>
          <w:color w:val="000000"/>
          <w:sz w:val="28"/>
        </w:rPr>
        <w:t>
      2) курстан кейінгі мониторинг - педагогикалық практиканың нақты жай-күйін курс бағдарламасының күтілетін нәтижелерімен салыстыру мақсатында сертификатталған педагогтердің курстан кейінгі қызметін, оның ішінде қашықтық режимінде бақылау және бағалау жүйесі;</w:t>
      </w:r>
    </w:p>
    <w:bookmarkEnd w:id="15"/>
    <w:bookmarkStart w:name="z20" w:id="16"/>
    <w:p>
      <w:pPr>
        <w:spacing w:after="0"/>
        <w:ind w:left="0"/>
        <w:jc w:val="both"/>
      </w:pPr>
      <w:r>
        <w:rPr>
          <w:rFonts w:ascii="Times New Roman"/>
          <w:b w:val="false"/>
          <w:i w:val="false"/>
          <w:color w:val="000000"/>
          <w:sz w:val="28"/>
        </w:rPr>
        <w:t>
      3) қорытынды бағалау - қысқа мерзімді біліктілікті арттыру курстары бағдарламасының талаптарына сәйкес педагогтің біліктілік деңгейі мен құзыреттілігін растау рәсімі;</w:t>
      </w:r>
    </w:p>
    <w:bookmarkEnd w:id="16"/>
    <w:bookmarkStart w:name="z21" w:id="17"/>
    <w:p>
      <w:pPr>
        <w:spacing w:after="0"/>
        <w:ind w:left="0"/>
        <w:jc w:val="both"/>
      </w:pPr>
      <w:r>
        <w:rPr>
          <w:rFonts w:ascii="Times New Roman"/>
          <w:b w:val="false"/>
          <w:i w:val="false"/>
          <w:color w:val="000000"/>
          <w:sz w:val="28"/>
        </w:rPr>
        <w:t>
      4) 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p>
    <w:bookmarkEnd w:id="17"/>
    <w:bookmarkStart w:name="z22" w:id="18"/>
    <w:p>
      <w:pPr>
        <w:spacing w:after="0"/>
        <w:ind w:left="0"/>
        <w:jc w:val="both"/>
      </w:pPr>
      <w:r>
        <w:rPr>
          <w:rFonts w:ascii="Times New Roman"/>
          <w:b w:val="false"/>
          <w:i w:val="false"/>
          <w:color w:val="000000"/>
          <w:sz w:val="28"/>
        </w:rPr>
        <w:t>
      5) педагогтердің біліктілігін арттыру ұйымы - үздіксіз білім беру жүйесінде педагогтердің біліктілігін арттыру курстарының білім беру бағдарламаларын іске асыратын ұйым;</w:t>
      </w:r>
    </w:p>
    <w:bookmarkEnd w:id="18"/>
    <w:bookmarkStart w:name="z23" w:id="19"/>
    <w:p>
      <w:pPr>
        <w:spacing w:after="0"/>
        <w:ind w:left="0"/>
        <w:jc w:val="both"/>
      </w:pPr>
      <w:r>
        <w:rPr>
          <w:rFonts w:ascii="Times New Roman"/>
          <w:b w:val="false"/>
          <w:i w:val="false"/>
          <w:color w:val="000000"/>
          <w:sz w:val="28"/>
        </w:rPr>
        <w:t>
      6)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9"/>
    <w:bookmarkStart w:name="z24" w:id="20"/>
    <w:p>
      <w:pPr>
        <w:spacing w:after="0"/>
        <w:ind w:left="0"/>
        <w:jc w:val="both"/>
      </w:pPr>
      <w:r>
        <w:rPr>
          <w:rFonts w:ascii="Times New Roman"/>
          <w:b w:val="false"/>
          <w:i w:val="false"/>
          <w:color w:val="000000"/>
          <w:sz w:val="28"/>
        </w:rPr>
        <w:t>
      7) сарапшы - ұзақ мерзімді біліктілікті арттыру курстары бағдарламасының талаптарына педагогтің біліктілік деңгейін және құзыреттілігін растау рәсімін жүзеге асыратын сертификатталған маман;</w:t>
      </w:r>
    </w:p>
    <w:bookmarkEnd w:id="20"/>
    <w:bookmarkStart w:name="z25" w:id="21"/>
    <w:p>
      <w:pPr>
        <w:spacing w:after="0"/>
        <w:ind w:left="0"/>
        <w:jc w:val="both"/>
      </w:pPr>
      <w:r>
        <w:rPr>
          <w:rFonts w:ascii="Times New Roman"/>
          <w:b w:val="false"/>
          <w:i w:val="false"/>
          <w:color w:val="000000"/>
          <w:sz w:val="28"/>
        </w:rPr>
        <w:t>
      8) сертификат - кәсіптік оқытудың нақты тақырыбы, нысаны, мазмұны мен ұзақтығы бойынша қысқа және ұзақ мерзімді біліктілікті арттыру курстарының қорытындылары бойынша берілетін құжат;</w:t>
      </w:r>
    </w:p>
    <w:bookmarkEnd w:id="21"/>
    <w:bookmarkStart w:name="z26" w:id="22"/>
    <w:p>
      <w:pPr>
        <w:spacing w:after="0"/>
        <w:ind w:left="0"/>
        <w:jc w:val="both"/>
      </w:pPr>
      <w:r>
        <w:rPr>
          <w:rFonts w:ascii="Times New Roman"/>
          <w:b w:val="false"/>
          <w:i w:val="false"/>
          <w:color w:val="000000"/>
          <w:sz w:val="28"/>
        </w:rPr>
        <w:t>
      9) сертификатталған тренер - тренерлерді даярлау бағдарламасы бойынша оқудан өткен және біліктілікті арттырудың білім беру бағдарламаларын іске асыратын адам;</w:t>
      </w:r>
    </w:p>
    <w:bookmarkEnd w:id="22"/>
    <w:bookmarkStart w:name="z27" w:id="23"/>
    <w:p>
      <w:pPr>
        <w:spacing w:after="0"/>
        <w:ind w:left="0"/>
        <w:jc w:val="both"/>
      </w:pPr>
      <w:r>
        <w:rPr>
          <w:rFonts w:ascii="Times New Roman"/>
          <w:b w:val="false"/>
          <w:i w:val="false"/>
          <w:color w:val="000000"/>
          <w:sz w:val="28"/>
        </w:rPr>
        <w:t>
      10) сырттай қорытынды бағалау - ұзақ мерзімді біліктілікті арттыру курстары бағдарламасының талаптарына сәйкес педагогтің біліктілік деңгейін және құзыреттілігін растау рәсімі;</w:t>
      </w:r>
    </w:p>
    <w:bookmarkEnd w:id="23"/>
    <w:bookmarkStart w:name="z28" w:id="24"/>
    <w:p>
      <w:pPr>
        <w:spacing w:after="0"/>
        <w:ind w:left="0"/>
        <w:jc w:val="both"/>
      </w:pPr>
      <w:r>
        <w:rPr>
          <w:rFonts w:ascii="Times New Roman"/>
          <w:b w:val="false"/>
          <w:i w:val="false"/>
          <w:color w:val="000000"/>
          <w:sz w:val="28"/>
        </w:rPr>
        <w:t>
      11) тыңдаушы - біліктілікті арттыру курсынан өтуші адам.</w:t>
      </w:r>
    </w:p>
    <w:bookmarkEnd w:id="24"/>
    <w:bookmarkStart w:name="z29" w:id="25"/>
    <w:p>
      <w:pPr>
        <w:spacing w:after="0"/>
        <w:ind w:left="0"/>
        <w:jc w:val="both"/>
      </w:pPr>
      <w:r>
        <w:rPr>
          <w:rFonts w:ascii="Times New Roman"/>
          <w:b w:val="false"/>
          <w:i w:val="false"/>
          <w:color w:val="000000"/>
          <w:sz w:val="28"/>
        </w:rPr>
        <w:t>
      3. Педагогтердің біліктілігін арттыру курстары (бұдан әрі - Курстар) мынадай білім беру деңгейлері бойынша құрылымдалады:</w:t>
      </w:r>
    </w:p>
    <w:bookmarkEnd w:id="25"/>
    <w:bookmarkStart w:name="z30" w:id="26"/>
    <w:p>
      <w:pPr>
        <w:spacing w:after="0"/>
        <w:ind w:left="0"/>
        <w:jc w:val="both"/>
      </w:pPr>
      <w:r>
        <w:rPr>
          <w:rFonts w:ascii="Times New Roman"/>
          <w:b w:val="false"/>
          <w:i w:val="false"/>
          <w:color w:val="000000"/>
          <w:sz w:val="28"/>
        </w:rPr>
        <w:t>
      1) мектепке дейінгі тәрбие және оқыту;</w:t>
      </w:r>
    </w:p>
    <w:bookmarkEnd w:id="26"/>
    <w:bookmarkStart w:name="z31" w:id="27"/>
    <w:p>
      <w:pPr>
        <w:spacing w:after="0"/>
        <w:ind w:left="0"/>
        <w:jc w:val="both"/>
      </w:pPr>
      <w:r>
        <w:rPr>
          <w:rFonts w:ascii="Times New Roman"/>
          <w:b w:val="false"/>
          <w:i w:val="false"/>
          <w:color w:val="000000"/>
          <w:sz w:val="28"/>
        </w:rPr>
        <w:t>
      2) бастауыш білім беру;</w:t>
      </w:r>
    </w:p>
    <w:bookmarkEnd w:id="27"/>
    <w:bookmarkStart w:name="z32" w:id="28"/>
    <w:p>
      <w:pPr>
        <w:spacing w:after="0"/>
        <w:ind w:left="0"/>
        <w:jc w:val="both"/>
      </w:pPr>
      <w:r>
        <w:rPr>
          <w:rFonts w:ascii="Times New Roman"/>
          <w:b w:val="false"/>
          <w:i w:val="false"/>
          <w:color w:val="000000"/>
          <w:sz w:val="28"/>
        </w:rPr>
        <w:t>
      3) негізгі орта білім беру;</w:t>
      </w:r>
    </w:p>
    <w:bookmarkEnd w:id="28"/>
    <w:bookmarkStart w:name="z33" w:id="29"/>
    <w:p>
      <w:pPr>
        <w:spacing w:after="0"/>
        <w:ind w:left="0"/>
        <w:jc w:val="both"/>
      </w:pPr>
      <w:r>
        <w:rPr>
          <w:rFonts w:ascii="Times New Roman"/>
          <w:b w:val="false"/>
          <w:i w:val="false"/>
          <w:color w:val="000000"/>
          <w:sz w:val="28"/>
        </w:rPr>
        <w:t>
      4) орта білім (жалпы орта білім беру, техникалық және кәсіптік білім беру);</w:t>
      </w:r>
    </w:p>
    <w:bookmarkEnd w:id="29"/>
    <w:bookmarkStart w:name="z34" w:id="30"/>
    <w:p>
      <w:pPr>
        <w:spacing w:after="0"/>
        <w:ind w:left="0"/>
        <w:jc w:val="both"/>
      </w:pPr>
      <w:r>
        <w:rPr>
          <w:rFonts w:ascii="Times New Roman"/>
          <w:b w:val="false"/>
          <w:i w:val="false"/>
          <w:color w:val="000000"/>
          <w:sz w:val="28"/>
        </w:rPr>
        <w:t>
      5) орта білімнен кейінгі білім беру;</w:t>
      </w:r>
    </w:p>
    <w:bookmarkEnd w:id="30"/>
    <w:bookmarkStart w:name="z35" w:id="31"/>
    <w:p>
      <w:pPr>
        <w:spacing w:after="0"/>
        <w:ind w:left="0"/>
        <w:jc w:val="both"/>
      </w:pPr>
      <w:r>
        <w:rPr>
          <w:rFonts w:ascii="Times New Roman"/>
          <w:b w:val="false"/>
          <w:i w:val="false"/>
          <w:color w:val="000000"/>
          <w:sz w:val="28"/>
        </w:rPr>
        <w:t>
      6) жоғары білім беру;</w:t>
      </w:r>
    </w:p>
    <w:bookmarkEnd w:id="31"/>
    <w:bookmarkStart w:name="z36" w:id="32"/>
    <w:p>
      <w:pPr>
        <w:spacing w:after="0"/>
        <w:ind w:left="0"/>
        <w:jc w:val="both"/>
      </w:pPr>
      <w:r>
        <w:rPr>
          <w:rFonts w:ascii="Times New Roman"/>
          <w:b w:val="false"/>
          <w:i w:val="false"/>
          <w:color w:val="000000"/>
          <w:sz w:val="28"/>
        </w:rPr>
        <w:t>
      7) жоғары оқу орнынан кейінгі білім беру.</w:t>
      </w:r>
    </w:p>
    <w:bookmarkEnd w:id="32"/>
    <w:bookmarkStart w:name="z37" w:id="33"/>
    <w:p>
      <w:pPr>
        <w:spacing w:after="0"/>
        <w:ind w:left="0"/>
        <w:jc w:val="left"/>
      </w:pPr>
      <w:r>
        <w:rPr>
          <w:rFonts w:ascii="Times New Roman"/>
          <w:b/>
          <w:i w:val="false"/>
          <w:color w:val="000000"/>
        </w:rPr>
        <w:t xml:space="preserve"> 2-тарау. Педагогтердің біліктілігін арттыру курстарын ұйымдастыру тәртібі</w:t>
      </w:r>
    </w:p>
    <w:bookmarkEnd w:id="33"/>
    <w:bookmarkStart w:name="z38" w:id="34"/>
    <w:p>
      <w:pPr>
        <w:spacing w:after="0"/>
        <w:ind w:left="0"/>
        <w:jc w:val="both"/>
      </w:pPr>
      <w:r>
        <w:rPr>
          <w:rFonts w:ascii="Times New Roman"/>
          <w:b w:val="false"/>
          <w:i w:val="false"/>
          <w:color w:val="000000"/>
          <w:sz w:val="28"/>
        </w:rPr>
        <w:t xml:space="preserve">
      4. Курстар: </w:t>
      </w:r>
    </w:p>
    <w:bookmarkEnd w:id="34"/>
    <w:bookmarkStart w:name="z39" w:id="35"/>
    <w:p>
      <w:pPr>
        <w:spacing w:after="0"/>
        <w:ind w:left="0"/>
        <w:jc w:val="both"/>
      </w:pPr>
      <w:r>
        <w:rPr>
          <w:rFonts w:ascii="Times New Roman"/>
          <w:b w:val="false"/>
          <w:i w:val="false"/>
          <w:color w:val="000000"/>
          <w:sz w:val="28"/>
        </w:rPr>
        <w:t>
      1) еңбек қызметінен қол үзбей (оның ішінде қашықтықтан оқыту нысаны бойынша);</w:t>
      </w:r>
    </w:p>
    <w:bookmarkEnd w:id="35"/>
    <w:bookmarkStart w:name="z40" w:id="36"/>
    <w:p>
      <w:pPr>
        <w:spacing w:after="0"/>
        <w:ind w:left="0"/>
        <w:jc w:val="both"/>
      </w:pPr>
      <w:r>
        <w:rPr>
          <w:rFonts w:ascii="Times New Roman"/>
          <w:b w:val="false"/>
          <w:i w:val="false"/>
          <w:color w:val="000000"/>
          <w:sz w:val="28"/>
        </w:rPr>
        <w:t>
      2) еңбекақысын сақтай отырып еңбек қызметінен қол үзіп немесе ішінара қол үзіп;</w:t>
      </w:r>
    </w:p>
    <w:bookmarkEnd w:id="36"/>
    <w:bookmarkStart w:name="z41" w:id="37"/>
    <w:p>
      <w:pPr>
        <w:spacing w:after="0"/>
        <w:ind w:left="0"/>
        <w:jc w:val="both"/>
      </w:pPr>
      <w:r>
        <w:rPr>
          <w:rFonts w:ascii="Times New Roman"/>
          <w:b w:val="false"/>
          <w:i w:val="false"/>
          <w:color w:val="000000"/>
          <w:sz w:val="28"/>
        </w:rPr>
        <w:t>
      3) шетелде еңбек қызметінен 1 жылға дейінгі мерзімге қол үзіп ұйымдастырылады.</w:t>
      </w:r>
    </w:p>
    <w:bookmarkEnd w:id="37"/>
    <w:bookmarkStart w:name="z42" w:id="38"/>
    <w:p>
      <w:pPr>
        <w:spacing w:after="0"/>
        <w:ind w:left="0"/>
        <w:jc w:val="both"/>
      </w:pPr>
      <w:r>
        <w:rPr>
          <w:rFonts w:ascii="Times New Roman"/>
          <w:b w:val="false"/>
          <w:i w:val="false"/>
          <w:color w:val="000000"/>
          <w:sz w:val="28"/>
        </w:rPr>
        <w:t>
      5. Курстарды педагогтердің біліктілігін арттырудың білім беру бағдарламаларын іске асыратын келесі білім беру ұйымдары (бұдан әрі - Ұйым) өткізеді: "Назарбаев Зияткерлік мектептері" дербес білім беру ұйымы, "Өрлеу" біліктілікті арттыру ұлттық орталығы, "Бөбек" Ұлттық ғылыми-практикалық білім беру, сауықтыру орталығы, Түзеу педагогикасы ұлттық ғылыми-практикалық орталығы, Адамның үйлесімді дамуы Ұлттық институты, Ұлттық ғылыми-практикалық дене тәрбиесі орталығы, "Атамекен" ҚР Ұлттық кәсіпкерлер палатасы, "Talap" коммерциялық емес акционерлік қоғамы, меншік нысанына қарамастан және Жарғыға сәйкес курстар өткізу жөніндегі қызметті жүзеге асыратын жоғары оқу орындары, заңды тұлғалар, сондай-ақ облыстардың, Нұр-Сұлтан, Алматы және Шымкент қалаларының әдістемелік кабинеттері.</w:t>
      </w:r>
    </w:p>
    <w:bookmarkEnd w:id="38"/>
    <w:p>
      <w:pPr>
        <w:spacing w:after="0"/>
        <w:ind w:left="0"/>
        <w:jc w:val="both"/>
      </w:pPr>
      <w:r>
        <w:rPr>
          <w:rFonts w:ascii="Times New Roman"/>
          <w:b w:val="false"/>
          <w:i w:val="false"/>
          <w:color w:val="000000"/>
          <w:sz w:val="28"/>
        </w:rPr>
        <w:t>
      Шетелде курстарды білім беру саласындағы уәкілетті орган, "Халықаралық бағдарламалар орталығы" акционерлік қоғамы (бұдан әрі - Орталық), "Назарбаев Зияткерлік мектептері" дербес білім беру ұйымы және облыстардың, Нұр-Сұлтан, Алматы және Шымкент қалаларының білім басқармалары тиісті бюджеттер немесе Қазақстан Республикасының заңнамасында тыйым салынбаған басқа да көздер есебінен ұйымдастырады.</w:t>
      </w:r>
    </w:p>
    <w:p>
      <w:pPr>
        <w:spacing w:after="0"/>
        <w:ind w:left="0"/>
        <w:jc w:val="both"/>
      </w:pPr>
      <w:r>
        <w:rPr>
          <w:rFonts w:ascii="Times New Roman"/>
          <w:b w:val="false"/>
          <w:i w:val="false"/>
          <w:color w:val="000000"/>
          <w:sz w:val="28"/>
        </w:rPr>
        <w:t>
      Шетелде курстарды шетелдік білім беру ұйымдары, педагогтердің біліктілігін арттырудың білім беру бағдарламаларын іске асыратын халықаралық ғылыми-зерттеу орталықтары (бұдан әрі - Шетелдік ұйым) Ұйым мен Шетелдік ұйым арасында жасалған біліктілікті арттыру бойынша қызмет көрсету шарты және шетелде Курстар өткізу кестесі негізінде жүргізеді. Шетелде өтетін курстардың қорытындылары бойынша курстан кейінгі қолдау және мониторинг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08.11.2021 </w:t>
      </w:r>
      <w:r>
        <w:rPr>
          <w:rFonts w:ascii="Times New Roman"/>
          <w:b w:val="false"/>
          <w:i w:val="false"/>
          <w:color w:val="00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6. Ұйымдар мыналарды жүзеге асырады:</w:t>
      </w:r>
    </w:p>
    <w:bookmarkEnd w:id="39"/>
    <w:bookmarkStart w:name="z46" w:id="40"/>
    <w:p>
      <w:pPr>
        <w:spacing w:after="0"/>
        <w:ind w:left="0"/>
        <w:jc w:val="both"/>
      </w:pPr>
      <w:r>
        <w:rPr>
          <w:rFonts w:ascii="Times New Roman"/>
          <w:b w:val="false"/>
          <w:i w:val="false"/>
          <w:color w:val="000000"/>
          <w:sz w:val="28"/>
        </w:rPr>
        <w:t>
      1) педагогтерді курстарда оқыту;</w:t>
      </w:r>
    </w:p>
    <w:bookmarkEnd w:id="40"/>
    <w:bookmarkStart w:name="z47" w:id="41"/>
    <w:p>
      <w:pPr>
        <w:spacing w:after="0"/>
        <w:ind w:left="0"/>
        <w:jc w:val="both"/>
      </w:pPr>
      <w:r>
        <w:rPr>
          <w:rFonts w:ascii="Times New Roman"/>
          <w:b w:val="false"/>
          <w:i w:val="false"/>
          <w:color w:val="000000"/>
          <w:sz w:val="28"/>
        </w:rPr>
        <w:t>
      2) педагогтің қызметін курстан кейінгі қолдау;</w:t>
      </w:r>
    </w:p>
    <w:bookmarkEnd w:id="41"/>
    <w:bookmarkStart w:name="z48" w:id="42"/>
    <w:p>
      <w:pPr>
        <w:spacing w:after="0"/>
        <w:ind w:left="0"/>
        <w:jc w:val="both"/>
      </w:pPr>
      <w:r>
        <w:rPr>
          <w:rFonts w:ascii="Times New Roman"/>
          <w:b w:val="false"/>
          <w:i w:val="false"/>
          <w:color w:val="000000"/>
          <w:sz w:val="28"/>
        </w:rPr>
        <w:t>
      3) курстан кейінгі мониторинг.</w:t>
      </w:r>
    </w:p>
    <w:bookmarkEnd w:id="42"/>
    <w:bookmarkStart w:name="z49" w:id="43"/>
    <w:p>
      <w:pPr>
        <w:spacing w:after="0"/>
        <w:ind w:left="0"/>
        <w:jc w:val="both"/>
      </w:pPr>
      <w:r>
        <w:rPr>
          <w:rFonts w:ascii="Times New Roman"/>
          <w:b w:val="false"/>
          <w:i w:val="false"/>
          <w:color w:val="000000"/>
          <w:sz w:val="28"/>
        </w:rPr>
        <w:t>
      7. Курстарда оқуға үміткер педагогтердің:</w:t>
      </w:r>
    </w:p>
    <w:bookmarkEnd w:id="43"/>
    <w:bookmarkStart w:name="z50" w:id="44"/>
    <w:p>
      <w:pPr>
        <w:spacing w:after="0"/>
        <w:ind w:left="0"/>
        <w:jc w:val="both"/>
      </w:pPr>
      <w:r>
        <w:rPr>
          <w:rFonts w:ascii="Times New Roman"/>
          <w:b w:val="false"/>
          <w:i w:val="false"/>
          <w:color w:val="000000"/>
          <w:sz w:val="28"/>
        </w:rPr>
        <w:t>
      1) жоғары педагогикалық, жоғары оқу орнынан кейінгі білімі, сондай-ақ тиісті бейін бойынша өзге кәсіптік білімі немесе техникалық және кәсіптік білімі, қайта даярлау туралы құжатының болуы;</w:t>
      </w:r>
    </w:p>
    <w:bookmarkEnd w:id="44"/>
    <w:bookmarkStart w:name="z51" w:id="45"/>
    <w:p>
      <w:pPr>
        <w:spacing w:after="0"/>
        <w:ind w:left="0"/>
        <w:jc w:val="both"/>
      </w:pPr>
      <w:r>
        <w:rPr>
          <w:rFonts w:ascii="Times New Roman"/>
          <w:b w:val="false"/>
          <w:i w:val="false"/>
          <w:color w:val="000000"/>
          <w:sz w:val="28"/>
        </w:rPr>
        <w:t>
      2) білім беру ұйымдарында, білім беруді басқару органдарында әдістемелік қолдау органдарында жұмыс істеуі;</w:t>
      </w:r>
    </w:p>
    <w:bookmarkEnd w:id="45"/>
    <w:bookmarkStart w:name="z52" w:id="46"/>
    <w:p>
      <w:pPr>
        <w:spacing w:after="0"/>
        <w:ind w:left="0"/>
        <w:jc w:val="both"/>
      </w:pPr>
      <w:r>
        <w:rPr>
          <w:rFonts w:ascii="Times New Roman"/>
          <w:b w:val="false"/>
          <w:i w:val="false"/>
          <w:color w:val="000000"/>
          <w:sz w:val="28"/>
        </w:rPr>
        <w:t>
      3) білім беру жүйесінің қызметін реттейтін Қазақстан Республикасының заңнамаларын білуі;</w:t>
      </w:r>
    </w:p>
    <w:bookmarkEnd w:id="46"/>
    <w:bookmarkStart w:name="z53" w:id="47"/>
    <w:p>
      <w:pPr>
        <w:spacing w:after="0"/>
        <w:ind w:left="0"/>
        <w:jc w:val="both"/>
      </w:pPr>
      <w:r>
        <w:rPr>
          <w:rFonts w:ascii="Times New Roman"/>
          <w:b w:val="false"/>
          <w:i w:val="false"/>
          <w:color w:val="000000"/>
          <w:sz w:val="28"/>
        </w:rPr>
        <w:t>
      4) ағылшын тілінен базалық білімі (Тіл құзыреттілігі бойынша курстары үшін) болуы қажет.</w:t>
      </w:r>
    </w:p>
    <w:bookmarkEnd w:id="47"/>
    <w:bookmarkStart w:name="z54" w:id="48"/>
    <w:p>
      <w:pPr>
        <w:spacing w:after="0"/>
        <w:ind w:left="0"/>
        <w:jc w:val="both"/>
      </w:pPr>
      <w:r>
        <w:rPr>
          <w:rFonts w:ascii="Times New Roman"/>
          <w:b w:val="false"/>
          <w:i w:val="false"/>
          <w:color w:val="000000"/>
          <w:sz w:val="28"/>
        </w:rPr>
        <w:t>
      8. Курстарда оқуға үміткер педагог Ұйымға келесі құжаттарды тапсырады:</w:t>
      </w:r>
    </w:p>
    <w:bookmarkEnd w:id="48"/>
    <w:bookmarkStart w:name="z55"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49"/>
    <w:bookmarkStart w:name="z56" w:id="5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педагогтердің біліктілігін арттыру курсы тыңдаушысының сауалнамасы;</w:t>
      </w:r>
    </w:p>
    <w:bookmarkEnd w:id="50"/>
    <w:bookmarkStart w:name="z57" w:id="51"/>
    <w:p>
      <w:pPr>
        <w:spacing w:after="0"/>
        <w:ind w:left="0"/>
        <w:jc w:val="both"/>
      </w:pPr>
      <w:r>
        <w:rPr>
          <w:rFonts w:ascii="Times New Roman"/>
          <w:b w:val="false"/>
          <w:i w:val="false"/>
          <w:color w:val="000000"/>
          <w:sz w:val="28"/>
        </w:rPr>
        <w:t>
      3) жеке басын куәландыратын құжаттың көшірмесі/ЖСН;</w:t>
      </w:r>
    </w:p>
    <w:bookmarkEnd w:id="51"/>
    <w:bookmarkStart w:name="z58" w:id="52"/>
    <w:p>
      <w:pPr>
        <w:spacing w:after="0"/>
        <w:ind w:left="0"/>
        <w:jc w:val="both"/>
      </w:pPr>
      <w:r>
        <w:rPr>
          <w:rFonts w:ascii="Times New Roman"/>
          <w:b w:val="false"/>
          <w:i w:val="false"/>
          <w:color w:val="000000"/>
          <w:sz w:val="28"/>
        </w:rPr>
        <w:t>
      4) сертификат көшірмелері (болған жағдайда);</w:t>
      </w:r>
    </w:p>
    <w:bookmarkEnd w:id="52"/>
    <w:bookmarkStart w:name="z59" w:id="53"/>
    <w:p>
      <w:pPr>
        <w:spacing w:after="0"/>
        <w:ind w:left="0"/>
        <w:jc w:val="both"/>
      </w:pPr>
      <w:r>
        <w:rPr>
          <w:rFonts w:ascii="Times New Roman"/>
          <w:b w:val="false"/>
          <w:i w:val="false"/>
          <w:color w:val="000000"/>
          <w:sz w:val="28"/>
        </w:rPr>
        <w:t>
      5) қазақ немесе орыс тілдеріндегі уәждемелік хат (шетелде біліктілікті арттыру курстарынан өту үшін).</w:t>
      </w:r>
    </w:p>
    <w:bookmarkEnd w:id="53"/>
    <w:bookmarkStart w:name="z60" w:id="54"/>
    <w:p>
      <w:pPr>
        <w:spacing w:after="0"/>
        <w:ind w:left="0"/>
        <w:jc w:val="both"/>
      </w:pPr>
      <w:r>
        <w:rPr>
          <w:rFonts w:ascii="Times New Roman"/>
          <w:b w:val="false"/>
          <w:i w:val="false"/>
          <w:color w:val="000000"/>
          <w:sz w:val="28"/>
        </w:rPr>
        <w:t>
      9. Білім беру ұйымы жыл сайын:</w:t>
      </w:r>
    </w:p>
    <w:bookmarkEnd w:id="54"/>
    <w:bookmarkStart w:name="z61" w:id="55"/>
    <w:p>
      <w:pPr>
        <w:spacing w:after="0"/>
        <w:ind w:left="0"/>
        <w:jc w:val="both"/>
      </w:pPr>
      <w:r>
        <w:rPr>
          <w:rFonts w:ascii="Times New Roman"/>
          <w:b w:val="false"/>
          <w:i w:val="false"/>
          <w:color w:val="000000"/>
          <w:sz w:val="28"/>
        </w:rPr>
        <w:t>
      1) педагогтердің біліктілігін арттырудың перспективалық даму жоспарын жасайды және өтінім дайындайды;</w:t>
      </w:r>
    </w:p>
    <w:bookmarkEnd w:id="55"/>
    <w:bookmarkStart w:name="z62" w:id="56"/>
    <w:p>
      <w:pPr>
        <w:spacing w:after="0"/>
        <w:ind w:left="0"/>
        <w:jc w:val="both"/>
      </w:pPr>
      <w:r>
        <w:rPr>
          <w:rFonts w:ascii="Times New Roman"/>
          <w:b w:val="false"/>
          <w:i w:val="false"/>
          <w:color w:val="000000"/>
          <w:sz w:val="28"/>
        </w:rPr>
        <w:t>
      2) 1-тамызға дейін:</w:t>
      </w:r>
    </w:p>
    <w:bookmarkEnd w:id="56"/>
    <w:bookmarkStart w:name="z63" w:id="57"/>
    <w:p>
      <w:pPr>
        <w:spacing w:after="0"/>
        <w:ind w:left="0"/>
        <w:jc w:val="both"/>
      </w:pPr>
      <w:r>
        <w:rPr>
          <w:rFonts w:ascii="Times New Roman"/>
          <w:b w:val="false"/>
          <w:i w:val="false"/>
          <w:color w:val="000000"/>
          <w:sz w:val="28"/>
        </w:rPr>
        <w:t xml:space="preserve">
      аудандық (қалалық) білім бөліміне (бұдан әрі - Білім бөлімі) педагогтерді Курстарға жіберу туралы еркін нысандағы өтінімді; </w:t>
      </w:r>
    </w:p>
    <w:bookmarkEnd w:id="57"/>
    <w:bookmarkStart w:name="z64" w:id="58"/>
    <w:p>
      <w:pPr>
        <w:spacing w:after="0"/>
        <w:ind w:left="0"/>
        <w:jc w:val="both"/>
      </w:pPr>
      <w:r>
        <w:rPr>
          <w:rFonts w:ascii="Times New Roman"/>
          <w:b w:val="false"/>
          <w:i w:val="false"/>
          <w:color w:val="000000"/>
          <w:sz w:val="28"/>
        </w:rPr>
        <w:t xml:space="preserve">
      облыстардың, Нұр-Сұлтан, Алматы және Шымкент қалаларының білім басқармаларына (бұдан әрі - Білім басқармасы) педагогтерді Курстарға жіберу туралы еркін нысандағы өтінімді; </w:t>
      </w:r>
    </w:p>
    <w:bookmarkEnd w:id="58"/>
    <w:bookmarkStart w:name="z65" w:id="59"/>
    <w:p>
      <w:pPr>
        <w:spacing w:after="0"/>
        <w:ind w:left="0"/>
        <w:jc w:val="both"/>
      </w:pPr>
      <w:r>
        <w:rPr>
          <w:rFonts w:ascii="Times New Roman"/>
          <w:b w:val="false"/>
          <w:i w:val="false"/>
          <w:color w:val="000000"/>
          <w:sz w:val="28"/>
        </w:rPr>
        <w:t>
      білім беру саласындағы уәкілетті органға (республикалық білім беру ұйымдары) педагогтерді Курстарға жіберу туралы еркін нысандағы өтінімді ұсынады.</w:t>
      </w:r>
    </w:p>
    <w:bookmarkEnd w:id="59"/>
    <w:bookmarkStart w:name="z66" w:id="60"/>
    <w:p>
      <w:pPr>
        <w:spacing w:after="0"/>
        <w:ind w:left="0"/>
        <w:jc w:val="both"/>
      </w:pPr>
      <w:r>
        <w:rPr>
          <w:rFonts w:ascii="Times New Roman"/>
          <w:b w:val="false"/>
          <w:i w:val="false"/>
          <w:color w:val="000000"/>
          <w:sz w:val="28"/>
        </w:rPr>
        <w:t>
      10. Білім бөлімі педагогтердің біліктілігін арттыру жоспарын қалыптастырады, ұсынылған өтінімдерді қарайды және оларды жыл сайын 1 қыркүйекке дейін Білім басқармасына жібереді.</w:t>
      </w:r>
    </w:p>
    <w:bookmarkEnd w:id="60"/>
    <w:bookmarkStart w:name="z67" w:id="61"/>
    <w:p>
      <w:pPr>
        <w:spacing w:after="0"/>
        <w:ind w:left="0"/>
        <w:jc w:val="both"/>
      </w:pPr>
      <w:r>
        <w:rPr>
          <w:rFonts w:ascii="Times New Roman"/>
          <w:b w:val="false"/>
          <w:i w:val="false"/>
          <w:color w:val="000000"/>
          <w:sz w:val="28"/>
        </w:rPr>
        <w:t>
      11. Білім басқармасы жыл сайын 1 қарашаға дейін педагогтерді бөле отырып, алдағы қаржы жылына облыс педагогтерінің біліктілігін арттыру жоспарын қалыптастырады:</w:t>
      </w:r>
    </w:p>
    <w:bookmarkEnd w:id="61"/>
    <w:bookmarkStart w:name="z68" w:id="62"/>
    <w:p>
      <w:pPr>
        <w:spacing w:after="0"/>
        <w:ind w:left="0"/>
        <w:jc w:val="both"/>
      </w:pPr>
      <w:r>
        <w:rPr>
          <w:rFonts w:ascii="Times New Roman"/>
          <w:b w:val="false"/>
          <w:i w:val="false"/>
          <w:color w:val="000000"/>
          <w:sz w:val="28"/>
        </w:rPr>
        <w:t>
      1) қысқа мерзімді Курстарға;</w:t>
      </w:r>
    </w:p>
    <w:bookmarkEnd w:id="62"/>
    <w:bookmarkStart w:name="z69" w:id="63"/>
    <w:p>
      <w:pPr>
        <w:spacing w:after="0"/>
        <w:ind w:left="0"/>
        <w:jc w:val="both"/>
      </w:pPr>
      <w:r>
        <w:rPr>
          <w:rFonts w:ascii="Times New Roman"/>
          <w:b w:val="false"/>
          <w:i w:val="false"/>
          <w:color w:val="000000"/>
          <w:sz w:val="28"/>
        </w:rPr>
        <w:t>
      2) ұзақ мерзімді Курстарға;</w:t>
      </w:r>
    </w:p>
    <w:bookmarkEnd w:id="63"/>
    <w:bookmarkStart w:name="z70" w:id="64"/>
    <w:p>
      <w:pPr>
        <w:spacing w:after="0"/>
        <w:ind w:left="0"/>
        <w:jc w:val="both"/>
      </w:pPr>
      <w:r>
        <w:rPr>
          <w:rFonts w:ascii="Times New Roman"/>
          <w:b w:val="false"/>
          <w:i w:val="false"/>
          <w:color w:val="000000"/>
          <w:sz w:val="28"/>
        </w:rPr>
        <w:t>
      12. Нақты курстарға жіберілетін педагогтердің тізімі бекітілген Жоспарларға сәйкес курстар басталғанға дейін екі ай бұрын қалыптастырылады.</w:t>
      </w:r>
    </w:p>
    <w:bookmarkEnd w:id="64"/>
    <w:bookmarkStart w:name="z71" w:id="65"/>
    <w:p>
      <w:pPr>
        <w:spacing w:after="0"/>
        <w:ind w:left="0"/>
        <w:jc w:val="both"/>
      </w:pPr>
      <w:r>
        <w:rPr>
          <w:rFonts w:ascii="Times New Roman"/>
          <w:b w:val="false"/>
          <w:i w:val="false"/>
          <w:color w:val="000000"/>
          <w:sz w:val="28"/>
        </w:rPr>
        <w:t>
      13. Білім беру саласындағы уәкілетті орган айқындаған ұйым, облыстық әдістемелік кабинеттер/орталықтар Курстарды өткізу кестесін (бұдан әрі - Кесте) әзірлейді және білім беру саласындағы Уәкілетті органмен және облыстардың, Нұр-Сұлтан, Алматы және Шымкент қалаларының білім басқармаларымен келіседі.</w:t>
      </w:r>
    </w:p>
    <w:bookmarkEnd w:id="65"/>
    <w:bookmarkStart w:name="z72" w:id="66"/>
    <w:p>
      <w:pPr>
        <w:spacing w:after="0"/>
        <w:ind w:left="0"/>
        <w:jc w:val="both"/>
      </w:pPr>
      <w:r>
        <w:rPr>
          <w:rFonts w:ascii="Times New Roman"/>
          <w:b w:val="false"/>
          <w:i w:val="false"/>
          <w:color w:val="000000"/>
          <w:sz w:val="28"/>
        </w:rPr>
        <w:t>
      14. Педагогтер курстарға білім беру ұйымдары, білім бөлімдері, білім басқармалары басшыларының бұйрықтары негізінде жіберіледі.</w:t>
      </w:r>
    </w:p>
    <w:bookmarkEnd w:id="66"/>
    <w:bookmarkStart w:name="z73" w:id="67"/>
    <w:p>
      <w:pPr>
        <w:spacing w:after="0"/>
        <w:ind w:left="0"/>
        <w:jc w:val="both"/>
      </w:pPr>
      <w:r>
        <w:rPr>
          <w:rFonts w:ascii="Times New Roman"/>
          <w:b w:val="false"/>
          <w:i w:val="false"/>
          <w:color w:val="000000"/>
          <w:sz w:val="28"/>
        </w:rPr>
        <w:t>
      15. Білім беру процесін ұйымдастыру оқу жоспарымен, жылдық кестелермен, сабақ кестесімен реттеледі.</w:t>
      </w:r>
    </w:p>
    <w:bookmarkEnd w:id="67"/>
    <w:bookmarkStart w:name="z74" w:id="68"/>
    <w:p>
      <w:pPr>
        <w:spacing w:after="0"/>
        <w:ind w:left="0"/>
        <w:jc w:val="both"/>
      </w:pPr>
      <w:r>
        <w:rPr>
          <w:rFonts w:ascii="Times New Roman"/>
          <w:b w:val="false"/>
          <w:i w:val="false"/>
          <w:color w:val="000000"/>
          <w:sz w:val="28"/>
        </w:rPr>
        <w:t>
      16. Тыңдаушыларды Курсқа қабылдау тыңдаушылардың тізімі қоса берілген білім басқармаларының хаттары негізінде Ұйым басшысының бұйрығымен ресімделеді.</w:t>
      </w:r>
    </w:p>
    <w:bookmarkEnd w:id="68"/>
    <w:bookmarkStart w:name="z75" w:id="69"/>
    <w:p>
      <w:pPr>
        <w:spacing w:after="0"/>
        <w:ind w:left="0"/>
        <w:jc w:val="both"/>
      </w:pPr>
      <w:r>
        <w:rPr>
          <w:rFonts w:ascii="Times New Roman"/>
          <w:b w:val="false"/>
          <w:i w:val="false"/>
          <w:color w:val="000000"/>
          <w:sz w:val="28"/>
        </w:rPr>
        <w:t xml:space="preserve">
      17. Білім басқармалары жыл сайын (жылына 2 рет - қаңтар, маусым) "Білім беру мониторингі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сәйкес "Ұлттық білім беру деректер базасы" ақпараттық жүйесінің әкімшілік есептілік нысандары бойынша мәліметтерді Қазақстан Республикасы педагогтерінің біліктілігін арттыру курстары тыңдаушыларының бірыңғай деректер базасына (бұдан әрі - бірыңғай деректер базасы) жібереді.</w:t>
      </w:r>
    </w:p>
    <w:bookmarkEnd w:id="69"/>
    <w:bookmarkStart w:name="z76" w:id="70"/>
    <w:p>
      <w:pPr>
        <w:spacing w:after="0"/>
        <w:ind w:left="0"/>
        <w:jc w:val="left"/>
      </w:pPr>
      <w:r>
        <w:rPr>
          <w:rFonts w:ascii="Times New Roman"/>
          <w:b/>
          <w:i w:val="false"/>
          <w:color w:val="000000"/>
        </w:rPr>
        <w:t xml:space="preserve"> 3-тарау. Біліктілікті арттыру курстарын өткізу тәртібі</w:t>
      </w:r>
    </w:p>
    <w:bookmarkEnd w:id="70"/>
    <w:bookmarkStart w:name="z77" w:id="71"/>
    <w:p>
      <w:pPr>
        <w:spacing w:after="0"/>
        <w:ind w:left="0"/>
        <w:jc w:val="both"/>
      </w:pPr>
      <w:r>
        <w:rPr>
          <w:rFonts w:ascii="Times New Roman"/>
          <w:b w:val="false"/>
          <w:i w:val="false"/>
          <w:color w:val="000000"/>
          <w:sz w:val="28"/>
        </w:rPr>
        <w:t>
      18. Курстарды өткізу бір мезгілде немесе кезең-кезеңімен аудиториялық және қашықтық нысандарында әртүрлі бағыттар мен модульдерді игеру арқылы, оның ішінде "Болашақ" халықаралық стипендиясы бойынша тағылымдамадан өту жолымен жүзеге асырылады.</w:t>
      </w:r>
    </w:p>
    <w:bookmarkEnd w:id="71"/>
    <w:bookmarkStart w:name="z78" w:id="72"/>
    <w:p>
      <w:pPr>
        <w:spacing w:after="0"/>
        <w:ind w:left="0"/>
        <w:jc w:val="both"/>
      </w:pPr>
      <w:r>
        <w:rPr>
          <w:rFonts w:ascii="Times New Roman"/>
          <w:b w:val="false"/>
          <w:i w:val="false"/>
          <w:color w:val="000000"/>
          <w:sz w:val="28"/>
        </w:rPr>
        <w:t>
      19. Курстарды мына мамандар өткізеді:</w:t>
      </w:r>
    </w:p>
    <w:bookmarkEnd w:id="72"/>
    <w:bookmarkStart w:name="z79" w:id="73"/>
    <w:p>
      <w:pPr>
        <w:spacing w:after="0"/>
        <w:ind w:left="0"/>
        <w:jc w:val="both"/>
      </w:pPr>
      <w:r>
        <w:rPr>
          <w:rFonts w:ascii="Times New Roman"/>
          <w:b w:val="false"/>
          <w:i w:val="false"/>
          <w:color w:val="000000"/>
          <w:sz w:val="28"/>
        </w:rPr>
        <w:t>
      1) курстық дайындық бейіні бойынша жұмыс тәжірибесі бар педагогтер;</w:t>
      </w:r>
    </w:p>
    <w:bookmarkEnd w:id="73"/>
    <w:bookmarkStart w:name="z80" w:id="74"/>
    <w:p>
      <w:pPr>
        <w:spacing w:after="0"/>
        <w:ind w:left="0"/>
        <w:jc w:val="both"/>
      </w:pPr>
      <w:r>
        <w:rPr>
          <w:rFonts w:ascii="Times New Roman"/>
          <w:b w:val="false"/>
          <w:i w:val="false"/>
          <w:color w:val="000000"/>
          <w:sz w:val="28"/>
        </w:rPr>
        <w:t>
      2) қазақстандық және шетелдік сарапшылардың қатысуымен дайындалған сертификатталған жаттықтырушылар;</w:t>
      </w:r>
    </w:p>
    <w:bookmarkEnd w:id="74"/>
    <w:bookmarkStart w:name="z81" w:id="75"/>
    <w:p>
      <w:pPr>
        <w:spacing w:after="0"/>
        <w:ind w:left="0"/>
        <w:jc w:val="both"/>
      </w:pPr>
      <w:r>
        <w:rPr>
          <w:rFonts w:ascii="Times New Roman"/>
          <w:b w:val="false"/>
          <w:i w:val="false"/>
          <w:color w:val="000000"/>
          <w:sz w:val="28"/>
        </w:rPr>
        <w:t>
      3) кемінде 3 жыл жұмыс өтілі бар өндірістік кәсіпорындардың мамандары мен қызметкерлері;</w:t>
      </w:r>
    </w:p>
    <w:bookmarkEnd w:id="75"/>
    <w:bookmarkStart w:name="z82" w:id="76"/>
    <w:p>
      <w:pPr>
        <w:spacing w:after="0"/>
        <w:ind w:left="0"/>
        <w:jc w:val="both"/>
      </w:pPr>
      <w:r>
        <w:rPr>
          <w:rFonts w:ascii="Times New Roman"/>
          <w:b w:val="false"/>
          <w:i w:val="false"/>
          <w:color w:val="000000"/>
          <w:sz w:val="28"/>
        </w:rPr>
        <w:t>
      4) педагогикалық және бейінді мамандықтар бойынша мамандар даярлауды жүзеге асыратын жоғары оқу орындарының профессор-оқытушылар құрамы.</w:t>
      </w:r>
    </w:p>
    <w:bookmarkEnd w:id="76"/>
    <w:bookmarkStart w:name="z83" w:id="77"/>
    <w:p>
      <w:pPr>
        <w:spacing w:after="0"/>
        <w:ind w:left="0"/>
        <w:jc w:val="both"/>
      </w:pPr>
      <w:r>
        <w:rPr>
          <w:rFonts w:ascii="Times New Roman"/>
          <w:b w:val="false"/>
          <w:i w:val="false"/>
          <w:color w:val="000000"/>
          <w:sz w:val="28"/>
        </w:rPr>
        <w:t>
      20. Курстарды өткізу кезеңінде Ұйым жеке дәрістер оқуға және практикалық сабақтарды жүргізуге әдіскерлерді, педагогтерді, білім беру ұйымдарының басшыларын, практиктерді, өндірістік кәсіпорындардың мамандарын, өңірлік кәсіпкерлер палаталары мен жұмыс берушілер қауымдастықтарының өкілдерін тартады.</w:t>
      </w:r>
    </w:p>
    <w:bookmarkEnd w:id="77"/>
    <w:bookmarkStart w:name="z84" w:id="78"/>
    <w:p>
      <w:pPr>
        <w:spacing w:after="0"/>
        <w:ind w:left="0"/>
        <w:jc w:val="both"/>
      </w:pPr>
      <w:r>
        <w:rPr>
          <w:rFonts w:ascii="Times New Roman"/>
          <w:b w:val="false"/>
          <w:i w:val="false"/>
          <w:color w:val="000000"/>
          <w:sz w:val="28"/>
        </w:rPr>
        <w:t>
      21. Курстардың ұзақтығы:</w:t>
      </w:r>
    </w:p>
    <w:bookmarkEnd w:id="78"/>
    <w:bookmarkStart w:name="z85" w:id="79"/>
    <w:p>
      <w:pPr>
        <w:spacing w:after="0"/>
        <w:ind w:left="0"/>
        <w:jc w:val="both"/>
      </w:pPr>
      <w:r>
        <w:rPr>
          <w:rFonts w:ascii="Times New Roman"/>
          <w:b w:val="false"/>
          <w:i w:val="false"/>
          <w:color w:val="000000"/>
          <w:sz w:val="28"/>
        </w:rPr>
        <w:t>
      1) қысқа мерзімді курстар - кемінде 36 академиялық сағат;</w:t>
      </w:r>
    </w:p>
    <w:bookmarkEnd w:id="79"/>
    <w:bookmarkStart w:name="z86" w:id="80"/>
    <w:p>
      <w:pPr>
        <w:spacing w:after="0"/>
        <w:ind w:left="0"/>
        <w:jc w:val="both"/>
      </w:pPr>
      <w:r>
        <w:rPr>
          <w:rFonts w:ascii="Times New Roman"/>
          <w:b w:val="false"/>
          <w:i w:val="false"/>
          <w:color w:val="000000"/>
          <w:sz w:val="28"/>
        </w:rPr>
        <w:t>
      2) ұзақ мерзімді курстар - кемінде 108 академиялық сағат.</w:t>
      </w:r>
    </w:p>
    <w:bookmarkEnd w:id="80"/>
    <w:bookmarkStart w:name="z87" w:id="81"/>
    <w:p>
      <w:pPr>
        <w:spacing w:after="0"/>
        <w:ind w:left="0"/>
        <w:jc w:val="both"/>
      </w:pPr>
      <w:r>
        <w:rPr>
          <w:rFonts w:ascii="Times New Roman"/>
          <w:b w:val="false"/>
          <w:i w:val="false"/>
          <w:color w:val="000000"/>
          <w:sz w:val="28"/>
        </w:rPr>
        <w:t>
      Шетелдегі курстардың ұзақтығы:</w:t>
      </w:r>
    </w:p>
    <w:bookmarkEnd w:id="81"/>
    <w:bookmarkStart w:name="z88" w:id="82"/>
    <w:p>
      <w:pPr>
        <w:spacing w:after="0"/>
        <w:ind w:left="0"/>
        <w:jc w:val="both"/>
      </w:pPr>
      <w:r>
        <w:rPr>
          <w:rFonts w:ascii="Times New Roman"/>
          <w:b w:val="false"/>
          <w:i w:val="false"/>
          <w:color w:val="000000"/>
          <w:sz w:val="28"/>
        </w:rPr>
        <w:t>
      1) қысқа мерзімді курстар - кемінде 36 академиялық сағат;</w:t>
      </w:r>
    </w:p>
    <w:bookmarkEnd w:id="82"/>
    <w:bookmarkStart w:name="z89" w:id="83"/>
    <w:p>
      <w:pPr>
        <w:spacing w:after="0"/>
        <w:ind w:left="0"/>
        <w:jc w:val="both"/>
      </w:pPr>
      <w:r>
        <w:rPr>
          <w:rFonts w:ascii="Times New Roman"/>
          <w:b w:val="false"/>
          <w:i w:val="false"/>
          <w:color w:val="000000"/>
          <w:sz w:val="28"/>
        </w:rPr>
        <w:t>
      2) ұзақ мерзімді курстар - 1 (бір) жылға дейін.</w:t>
      </w:r>
    </w:p>
    <w:bookmarkEnd w:id="83"/>
    <w:p>
      <w:pPr>
        <w:spacing w:after="0"/>
        <w:ind w:left="0"/>
        <w:jc w:val="both"/>
      </w:pPr>
      <w:r>
        <w:rPr>
          <w:rFonts w:ascii="Times New Roman"/>
          <w:b w:val="false"/>
          <w:i w:val="false"/>
          <w:color w:val="000000"/>
          <w:sz w:val="28"/>
        </w:rPr>
        <w:t>
      Курсаралық кезеңде педагог үшін курстардың жиынтық ұзақтығы (5 жылда бір рет) бағыты мен тақырыбына байланысты 36 - 180 сағат аралығын құрайды.</w:t>
      </w:r>
    </w:p>
    <w:bookmarkStart w:name="z90" w:id="84"/>
    <w:p>
      <w:pPr>
        <w:spacing w:after="0"/>
        <w:ind w:left="0"/>
        <w:jc w:val="both"/>
      </w:pPr>
      <w:r>
        <w:rPr>
          <w:rFonts w:ascii="Times New Roman"/>
          <w:b w:val="false"/>
          <w:i w:val="false"/>
          <w:color w:val="000000"/>
          <w:sz w:val="28"/>
        </w:rPr>
        <w:t>
      22. Курстың бір академиялық сағаты 45 минутты құрайды.</w:t>
      </w:r>
    </w:p>
    <w:bookmarkEnd w:id="84"/>
    <w:bookmarkStart w:name="z91" w:id="85"/>
    <w:p>
      <w:pPr>
        <w:spacing w:after="0"/>
        <w:ind w:left="0"/>
        <w:jc w:val="both"/>
      </w:pPr>
      <w:r>
        <w:rPr>
          <w:rFonts w:ascii="Times New Roman"/>
          <w:b w:val="false"/>
          <w:i w:val="false"/>
          <w:color w:val="000000"/>
          <w:sz w:val="28"/>
        </w:rPr>
        <w:t>
      23. Тыңдаушы Ұйыммен елде/шетелде біліктілікті арттыру курсынан өту туралы шарт (бұдан әрі - Шарт) жасайды.</w:t>
      </w:r>
    </w:p>
    <w:bookmarkEnd w:id="85"/>
    <w:bookmarkStart w:name="z92" w:id="86"/>
    <w:p>
      <w:pPr>
        <w:spacing w:after="0"/>
        <w:ind w:left="0"/>
        <w:jc w:val="both"/>
      </w:pPr>
      <w:r>
        <w:rPr>
          <w:rFonts w:ascii="Times New Roman"/>
          <w:b w:val="false"/>
          <w:i w:val="false"/>
          <w:color w:val="000000"/>
          <w:sz w:val="28"/>
        </w:rPr>
        <w:t>
      24. Шарт елде/шетелде курстардан өтуді ұйымдастыру бойынша барлық шығыстарды төлеуге байланысты қаражатты аудару үшін негіз болып табылады.</w:t>
      </w:r>
    </w:p>
    <w:bookmarkEnd w:id="86"/>
    <w:bookmarkStart w:name="z93" w:id="87"/>
    <w:p>
      <w:pPr>
        <w:spacing w:after="0"/>
        <w:ind w:left="0"/>
        <w:jc w:val="both"/>
      </w:pPr>
      <w:r>
        <w:rPr>
          <w:rFonts w:ascii="Times New Roman"/>
          <w:b w:val="false"/>
          <w:i w:val="false"/>
          <w:color w:val="000000"/>
          <w:sz w:val="28"/>
        </w:rPr>
        <w:t>
      25. Курстарды аяқтағаннан кейін Шетелдік ұйым біліктілікті арттыру курстарының тақырыбы бойынша тақырыбы мен сағат көлемін көрсете отырып сертификат (жеке үлгідегі) береді.</w:t>
      </w:r>
    </w:p>
    <w:bookmarkEnd w:id="87"/>
    <w:bookmarkStart w:name="z94" w:id="88"/>
    <w:p>
      <w:pPr>
        <w:spacing w:after="0"/>
        <w:ind w:left="0"/>
        <w:jc w:val="both"/>
      </w:pPr>
      <w:r>
        <w:rPr>
          <w:rFonts w:ascii="Times New Roman"/>
          <w:b w:val="false"/>
          <w:i w:val="false"/>
          <w:color w:val="000000"/>
          <w:sz w:val="28"/>
        </w:rPr>
        <w:t>
      26. Педагог қызметкер Курстан өтуде Шетелдік ұйымнан шығаруға әкеп соғатын теріс нәтижені алған жағдайда, педагог шетелде курстан өтуге байланысты Ұйым жұмсаған нақты шығындарды өтеуді жүзеге асырады.</w:t>
      </w:r>
    </w:p>
    <w:bookmarkEnd w:id="88"/>
    <w:bookmarkStart w:name="z95" w:id="89"/>
    <w:p>
      <w:pPr>
        <w:spacing w:after="0"/>
        <w:ind w:left="0"/>
        <w:jc w:val="both"/>
      </w:pPr>
      <w:r>
        <w:rPr>
          <w:rFonts w:ascii="Times New Roman"/>
          <w:b w:val="false"/>
          <w:i w:val="false"/>
          <w:color w:val="000000"/>
          <w:sz w:val="28"/>
        </w:rPr>
        <w:t>
      27. Ұйым тыңдаушыларды ұзақ мерзімді Курстарды аяқтағаннан кейін тәуелсіз сырттай қорытынды бағалау жүргізуге басқа ұйыммен шарт жасасады.</w:t>
      </w:r>
    </w:p>
    <w:bookmarkEnd w:id="89"/>
    <w:bookmarkStart w:name="z96" w:id="90"/>
    <w:p>
      <w:pPr>
        <w:spacing w:after="0"/>
        <w:ind w:left="0"/>
        <w:jc w:val="both"/>
      </w:pPr>
      <w:r>
        <w:rPr>
          <w:rFonts w:ascii="Times New Roman"/>
          <w:b w:val="false"/>
          <w:i w:val="false"/>
          <w:color w:val="000000"/>
          <w:sz w:val="28"/>
        </w:rPr>
        <w:t>
      28. Қысқа мерзімді Курстар аяқталғаннан кейін Ұйым оқу бағдарламасына сәйкес нысан бойынша қорытынды бағалау жүргізеді.</w:t>
      </w:r>
    </w:p>
    <w:bookmarkEnd w:id="90"/>
    <w:bookmarkStart w:name="z97" w:id="91"/>
    <w:p>
      <w:pPr>
        <w:spacing w:after="0"/>
        <w:ind w:left="0"/>
        <w:jc w:val="both"/>
      </w:pPr>
      <w:r>
        <w:rPr>
          <w:rFonts w:ascii="Times New Roman"/>
          <w:b w:val="false"/>
          <w:i w:val="false"/>
          <w:color w:val="000000"/>
          <w:sz w:val="28"/>
        </w:rPr>
        <w:t xml:space="preserve">
      29. Курстарды аяқтаған тыңдаушыларға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беру саласындағы уәкілетті органмен келісіліп, тақырыптары мен сағат көлемі көрсетілген біліктілікті арттыру курстарының тақырыбы бойынша сертификат береді.</w:t>
      </w:r>
    </w:p>
    <w:bookmarkEnd w:id="91"/>
    <w:bookmarkStart w:name="z98" w:id="92"/>
    <w:p>
      <w:pPr>
        <w:spacing w:after="0"/>
        <w:ind w:left="0"/>
        <w:jc w:val="both"/>
      </w:pPr>
      <w:r>
        <w:rPr>
          <w:rFonts w:ascii="Times New Roman"/>
          <w:b w:val="false"/>
          <w:i w:val="false"/>
          <w:color w:val="000000"/>
          <w:sz w:val="28"/>
        </w:rPr>
        <w:t xml:space="preserve">
      30. Сертификат ала алмаған тыңдаушылардың мынадай мүмкіндіктері бар: </w:t>
      </w:r>
    </w:p>
    <w:bookmarkEnd w:id="92"/>
    <w:bookmarkStart w:name="z99" w:id="93"/>
    <w:p>
      <w:pPr>
        <w:spacing w:after="0"/>
        <w:ind w:left="0"/>
        <w:jc w:val="both"/>
      </w:pPr>
      <w:r>
        <w:rPr>
          <w:rFonts w:ascii="Times New Roman"/>
          <w:b w:val="false"/>
          <w:i w:val="false"/>
          <w:color w:val="000000"/>
          <w:sz w:val="28"/>
        </w:rPr>
        <w:t>
      1) бір жылда бір реттен артық емес білімін қайта бағалау;</w:t>
      </w:r>
    </w:p>
    <w:bookmarkEnd w:id="93"/>
    <w:bookmarkStart w:name="z100" w:id="94"/>
    <w:p>
      <w:pPr>
        <w:spacing w:after="0"/>
        <w:ind w:left="0"/>
        <w:jc w:val="both"/>
      </w:pPr>
      <w:r>
        <w:rPr>
          <w:rFonts w:ascii="Times New Roman"/>
          <w:b w:val="false"/>
          <w:i w:val="false"/>
          <w:color w:val="000000"/>
          <w:sz w:val="28"/>
        </w:rPr>
        <w:t>
      2) курстардың келесі легімен білімін қайта бағалау;</w:t>
      </w:r>
    </w:p>
    <w:bookmarkEnd w:id="94"/>
    <w:bookmarkStart w:name="z101" w:id="95"/>
    <w:p>
      <w:pPr>
        <w:spacing w:after="0"/>
        <w:ind w:left="0"/>
        <w:jc w:val="both"/>
      </w:pPr>
      <w:r>
        <w:rPr>
          <w:rFonts w:ascii="Times New Roman"/>
          <w:b w:val="false"/>
          <w:i w:val="false"/>
          <w:color w:val="000000"/>
          <w:sz w:val="28"/>
        </w:rPr>
        <w:t>
      3) дәлелді себептер бойынша ағымдағы жылдың ішінде бір лектен екінші лекке ауысу;</w:t>
      </w:r>
    </w:p>
    <w:bookmarkEnd w:id="95"/>
    <w:bookmarkStart w:name="z102" w:id="96"/>
    <w:p>
      <w:pPr>
        <w:spacing w:after="0"/>
        <w:ind w:left="0"/>
        <w:jc w:val="both"/>
      </w:pPr>
      <w:r>
        <w:rPr>
          <w:rFonts w:ascii="Times New Roman"/>
          <w:b w:val="false"/>
          <w:i w:val="false"/>
          <w:color w:val="000000"/>
          <w:sz w:val="28"/>
        </w:rPr>
        <w:t>
      4) дәлелді себептер бойынша аяқталмай қалған Курсты растау құжаттарын ұсына отырып аяқтау.</w:t>
      </w:r>
    </w:p>
    <w:bookmarkEnd w:id="96"/>
    <w:bookmarkStart w:name="z103" w:id="97"/>
    <w:p>
      <w:pPr>
        <w:spacing w:after="0"/>
        <w:ind w:left="0"/>
        <w:jc w:val="both"/>
      </w:pPr>
      <w:r>
        <w:rPr>
          <w:rFonts w:ascii="Times New Roman"/>
          <w:b w:val="false"/>
          <w:i w:val="false"/>
          <w:color w:val="000000"/>
          <w:sz w:val="28"/>
        </w:rPr>
        <w:t>
      31. Оқудан шығарылған тыңдаушылар Ұйым басшысының бұйрығына және Ұйым құрған ұзақ мерзімді Курстар тыңдаушыларының өтініштері мен шағымдарын қарау жөніндегі комиссияның шешіміне сәйкес Ұйымның шығындарын өтейді.</w:t>
      </w:r>
    </w:p>
    <w:bookmarkEnd w:id="97"/>
    <w:bookmarkStart w:name="z104" w:id="98"/>
    <w:p>
      <w:pPr>
        <w:spacing w:after="0"/>
        <w:ind w:left="0"/>
        <w:jc w:val="both"/>
      </w:pPr>
      <w:r>
        <w:rPr>
          <w:rFonts w:ascii="Times New Roman"/>
          <w:b w:val="false"/>
          <w:i w:val="false"/>
          <w:color w:val="000000"/>
          <w:sz w:val="28"/>
        </w:rPr>
        <w:t xml:space="preserve">
      32. Сертификатқа Ұйымның басшысы, ол болмаған жағдайда оның міндетін атқарушы адам қол қояды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күннен бастап 5 (бес) жыл ішінде қолданылады.</w:t>
      </w:r>
    </w:p>
    <w:bookmarkEnd w:id="98"/>
    <w:bookmarkStart w:name="z105" w:id="99"/>
    <w:p>
      <w:pPr>
        <w:spacing w:after="0"/>
        <w:ind w:left="0"/>
        <w:jc w:val="left"/>
      </w:pPr>
      <w:r>
        <w:rPr>
          <w:rFonts w:ascii="Times New Roman"/>
          <w:b/>
          <w:i w:val="false"/>
          <w:color w:val="000000"/>
        </w:rPr>
        <w:t xml:space="preserve"> 4-тарау. Педагог қызметін курстан кейінгі қолдауды ұйымдастыру және жүргізу тәртібі</w:t>
      </w:r>
    </w:p>
    <w:bookmarkEnd w:id="99"/>
    <w:bookmarkStart w:name="z106" w:id="100"/>
    <w:p>
      <w:pPr>
        <w:spacing w:after="0"/>
        <w:ind w:left="0"/>
        <w:jc w:val="both"/>
      </w:pPr>
      <w:r>
        <w:rPr>
          <w:rFonts w:ascii="Times New Roman"/>
          <w:b w:val="false"/>
          <w:i w:val="false"/>
          <w:color w:val="000000"/>
          <w:sz w:val="28"/>
        </w:rPr>
        <w:t>
      33. Біліктілікті арттыру курстарын аяқтаған педагог алған кәсіби құзыреттерін оқу процесінде қолданады.</w:t>
      </w:r>
    </w:p>
    <w:bookmarkEnd w:id="100"/>
    <w:bookmarkStart w:name="z107" w:id="101"/>
    <w:p>
      <w:pPr>
        <w:spacing w:after="0"/>
        <w:ind w:left="0"/>
        <w:jc w:val="both"/>
      </w:pPr>
      <w:r>
        <w:rPr>
          <w:rFonts w:ascii="Times New Roman"/>
          <w:b w:val="false"/>
          <w:i w:val="false"/>
          <w:color w:val="000000"/>
          <w:sz w:val="28"/>
        </w:rPr>
        <w:t>
      34. Білім беру ұйымының әкімшілігі мектепішілік бақылау және педагог қызметіне мониторинг жүргізу кезінде педагогтің алған құзыреттерін қолдану нәтижелерін қадағалайды.</w:t>
      </w:r>
    </w:p>
    <w:bookmarkEnd w:id="101"/>
    <w:bookmarkStart w:name="z108" w:id="102"/>
    <w:p>
      <w:pPr>
        <w:spacing w:after="0"/>
        <w:ind w:left="0"/>
        <w:jc w:val="both"/>
      </w:pPr>
      <w:r>
        <w:rPr>
          <w:rFonts w:ascii="Times New Roman"/>
          <w:b w:val="false"/>
          <w:i w:val="false"/>
          <w:color w:val="000000"/>
          <w:sz w:val="28"/>
        </w:rPr>
        <w:t>
      35. Біліктілікті арттыру бағдарламаларын іске асыратын ұйымдар күнтізбелік бір жыл және одан да көп уақыт ішінде педагогке ұсынылатын педагогтің кәсіби қызметіндегі өзгерістерді қорытынды мониторингілеу және талдаумен бірге алған білімдерін практикада сапалы іске асыру үшін біліктілігін арттырудан өткен педагогтердің қызметін курстан кейінгі қолдауды, оның ішінде қашықтық режиміңде жүзеге асырады.</w:t>
      </w:r>
    </w:p>
    <w:bookmarkEnd w:id="102"/>
    <w:bookmarkStart w:name="z109" w:id="103"/>
    <w:p>
      <w:pPr>
        <w:spacing w:after="0"/>
        <w:ind w:left="0"/>
        <w:jc w:val="both"/>
      </w:pPr>
      <w:r>
        <w:rPr>
          <w:rFonts w:ascii="Times New Roman"/>
          <w:b w:val="false"/>
          <w:i w:val="false"/>
          <w:color w:val="000000"/>
          <w:sz w:val="28"/>
        </w:rPr>
        <w:t xml:space="preserve">
      36. Педагог қызметін курстан кейінгі қолдауды жүргізудің түрлері: </w:t>
      </w:r>
    </w:p>
    <w:bookmarkEnd w:id="103"/>
    <w:bookmarkStart w:name="z110" w:id="104"/>
    <w:p>
      <w:pPr>
        <w:spacing w:after="0"/>
        <w:ind w:left="0"/>
        <w:jc w:val="both"/>
      </w:pPr>
      <w:r>
        <w:rPr>
          <w:rFonts w:ascii="Times New Roman"/>
          <w:b w:val="false"/>
          <w:i w:val="false"/>
          <w:color w:val="000000"/>
          <w:sz w:val="28"/>
        </w:rPr>
        <w:t xml:space="preserve">
      1). кәсіби даму нәтижелері; </w:t>
      </w:r>
    </w:p>
    <w:bookmarkEnd w:id="104"/>
    <w:bookmarkStart w:name="z111" w:id="105"/>
    <w:p>
      <w:pPr>
        <w:spacing w:after="0"/>
        <w:ind w:left="0"/>
        <w:jc w:val="both"/>
      </w:pPr>
      <w:r>
        <w:rPr>
          <w:rFonts w:ascii="Times New Roman"/>
          <w:b w:val="false"/>
          <w:i w:val="false"/>
          <w:color w:val="000000"/>
          <w:sz w:val="28"/>
        </w:rPr>
        <w:t xml:space="preserve">
      2). курстардан өткеннен кейін бірінші күнтізбелік жыл ішінде кемінде үш дербес жұмыс ұйымдастыру және өткізу; </w:t>
      </w:r>
    </w:p>
    <w:bookmarkEnd w:id="105"/>
    <w:bookmarkStart w:name="z112" w:id="106"/>
    <w:p>
      <w:pPr>
        <w:spacing w:after="0"/>
        <w:ind w:left="0"/>
        <w:jc w:val="both"/>
      </w:pPr>
      <w:r>
        <w:rPr>
          <w:rFonts w:ascii="Times New Roman"/>
          <w:b w:val="false"/>
          <w:i w:val="false"/>
          <w:color w:val="000000"/>
          <w:sz w:val="28"/>
        </w:rPr>
        <w:t xml:space="preserve">
      3). біліктілікті арттыру курстарынан өткен және алған білімін, іскерлігін, дағдысын практикада табысты қолданатын педагогтерді тәжірибе алмасу іс-шараларына қатысуға тарту, олардың тәжірибесін көпшілік алдында тану (бұқаралық ақпарат құралдарында жариялау); </w:t>
      </w:r>
    </w:p>
    <w:bookmarkEnd w:id="106"/>
    <w:bookmarkStart w:name="z113" w:id="107"/>
    <w:p>
      <w:pPr>
        <w:spacing w:after="0"/>
        <w:ind w:left="0"/>
        <w:jc w:val="both"/>
      </w:pPr>
      <w:r>
        <w:rPr>
          <w:rFonts w:ascii="Times New Roman"/>
          <w:b w:val="false"/>
          <w:i w:val="false"/>
          <w:color w:val="000000"/>
          <w:sz w:val="28"/>
        </w:rPr>
        <w:t>
      4). біліктілікті арттыру бағдарламаларын түзету.</w:t>
      </w:r>
    </w:p>
    <w:bookmarkEnd w:id="107"/>
    <w:bookmarkStart w:name="z114" w:id="108"/>
    <w:p>
      <w:pPr>
        <w:spacing w:after="0"/>
        <w:ind w:left="0"/>
        <w:jc w:val="both"/>
      </w:pPr>
      <w:r>
        <w:rPr>
          <w:rFonts w:ascii="Times New Roman"/>
          <w:b w:val="false"/>
          <w:i w:val="false"/>
          <w:color w:val="000000"/>
          <w:sz w:val="28"/>
        </w:rPr>
        <w:t>
      37. Ұйым педагог қызметін курстан кейінгі қолдау мониторингін үш жыл ішінде жылына бір рет жүргізеді.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 ___________________________________________________________________________,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__________________________________________________ білім беру бағдарламасы бойынша </w:t>
      </w:r>
    </w:p>
    <w:p>
      <w:pPr>
        <w:spacing w:after="0"/>
        <w:ind w:left="0"/>
        <w:jc w:val="both"/>
      </w:pPr>
      <w:r>
        <w:rPr>
          <w:rFonts w:ascii="Times New Roman"/>
          <w:b w:val="false"/>
          <w:i w:val="false"/>
          <w:color w:val="000000"/>
          <w:sz w:val="28"/>
        </w:rPr>
        <w:t xml:space="preserve">
      Қазақстан Республикасы педагогтерінің біліктілігін арттыру курстарында </w:t>
      </w:r>
    </w:p>
    <w:p>
      <w:pPr>
        <w:spacing w:after="0"/>
        <w:ind w:left="0"/>
        <w:jc w:val="both"/>
      </w:pPr>
      <w:r>
        <w:rPr>
          <w:rFonts w:ascii="Times New Roman"/>
          <w:b w:val="false"/>
          <w:i w:val="false"/>
          <w:color w:val="000000"/>
          <w:sz w:val="28"/>
        </w:rPr>
        <w:t xml:space="preserve">
      оқыту______________тілінде жүргізілетін топта оқу үшін менің кандидатурамды </w:t>
      </w:r>
    </w:p>
    <w:p>
      <w:pPr>
        <w:spacing w:after="0"/>
        <w:ind w:left="0"/>
        <w:jc w:val="both"/>
      </w:pPr>
      <w:r>
        <w:rPr>
          <w:rFonts w:ascii="Times New Roman"/>
          <w:b w:val="false"/>
          <w:i w:val="false"/>
          <w:color w:val="000000"/>
          <w:sz w:val="28"/>
        </w:rPr>
        <w:t xml:space="preserve">
      қарауыңызды өтінемін.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"____" _______202 жыл </w:t>
      </w:r>
    </w:p>
    <w:p>
      <w:pPr>
        <w:spacing w:after="0"/>
        <w:ind w:left="0"/>
        <w:jc w:val="both"/>
      </w:pPr>
      <w:r>
        <w:rPr>
          <w:rFonts w:ascii="Times New Roman"/>
          <w:b w:val="false"/>
          <w:i w:val="false"/>
          <w:color w:val="000000"/>
          <w:sz w:val="28"/>
        </w:rPr>
        <w:t>
      (өтініш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аты-жөні</w:t>
            </w:r>
            <w:r>
              <w:br/>
            </w:r>
            <w:r>
              <w:rPr>
                <w:rFonts w:ascii="Times New Roman"/>
                <w:b w:val="false"/>
                <w:i w:val="false"/>
                <w:color w:val="000000"/>
                <w:sz w:val="20"/>
              </w:rPr>
              <w:t>_________________________</w:t>
            </w:r>
            <w:r>
              <w:br/>
            </w:r>
            <w:r>
              <w:rPr>
                <w:rFonts w:ascii="Times New Roman"/>
                <w:b w:val="false"/>
                <w:i w:val="false"/>
                <w:color w:val="000000"/>
                <w:sz w:val="20"/>
              </w:rPr>
              <w:t>қызметі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Мен,___________________________________________________________________________,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шетелде___________________________(оқитын ел) Қазақстан Республикасы педагогтерінің </w:t>
      </w:r>
    </w:p>
    <w:p>
      <w:pPr>
        <w:spacing w:after="0"/>
        <w:ind w:left="0"/>
        <w:jc w:val="both"/>
      </w:pPr>
      <w:r>
        <w:rPr>
          <w:rFonts w:ascii="Times New Roman"/>
          <w:b w:val="false"/>
          <w:i w:val="false"/>
          <w:color w:val="000000"/>
          <w:sz w:val="28"/>
        </w:rPr>
        <w:t xml:space="preserve">
      біліктілігін арттырудың ______айлық/жылдық курсында (3 айға дейін немесе 1 жылға дейін) </w:t>
      </w:r>
    </w:p>
    <w:p>
      <w:pPr>
        <w:spacing w:after="0"/>
        <w:ind w:left="0"/>
        <w:jc w:val="both"/>
      </w:pPr>
      <w:r>
        <w:rPr>
          <w:rFonts w:ascii="Times New Roman"/>
          <w:b w:val="false"/>
          <w:i w:val="false"/>
          <w:color w:val="000000"/>
          <w:sz w:val="28"/>
        </w:rPr>
        <w:t xml:space="preserve">
      оқу______________тілінде жүргізілетін топта оқу үшін менің кандидатурамды қарауыңызды өтінемін.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"____" _______202 жыл </w:t>
      </w:r>
    </w:p>
    <w:p>
      <w:pPr>
        <w:spacing w:after="0"/>
        <w:ind w:left="0"/>
        <w:jc w:val="both"/>
      </w:pPr>
      <w:r>
        <w:rPr>
          <w:rFonts w:ascii="Times New Roman"/>
          <w:b w:val="false"/>
          <w:i w:val="false"/>
          <w:color w:val="000000"/>
          <w:sz w:val="28"/>
        </w:rPr>
        <w:t>
      (өтініш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8" w:id="109"/>
    <w:p>
      <w:pPr>
        <w:spacing w:after="0"/>
        <w:ind w:left="0"/>
        <w:jc w:val="left"/>
      </w:pPr>
      <w:r>
        <w:rPr>
          <w:rFonts w:ascii="Times New Roman"/>
          <w:b/>
          <w:i w:val="false"/>
          <w:color w:val="000000"/>
        </w:rPr>
        <w:t xml:space="preserve"> Қазақстан Республикасы педагогтерінің біліктілігін арттыру курстары тыңдаушыларының сауалнамасы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5"/>
        <w:gridCol w:w="1135"/>
      </w:tblGrid>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(дейін жарамды)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(өңірді көрсете отырып ұйымның толық атауы)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біліктілікті арттыру курстары: курс тақырыбы, өткен орны, мерзімі мен ұзақтығы.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1640"/>
        <w:gridCol w:w="660"/>
      </w:tblGrid>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БІЛІМ ЖӘНЕ ҒЫЛЫМ</w:t>
            </w:r>
          </w:p>
          <w:p>
            <w:pPr>
              <w:spacing w:after="20"/>
              <w:ind w:left="20"/>
              <w:jc w:val="both"/>
            </w:pPr>
            <w:r>
              <w:rPr>
                <w:rFonts w:ascii="Times New Roman"/>
                <w:b w:val="false"/>
                <w:i w:val="false"/>
                <w:color w:val="000000"/>
                <w:sz w:val="20"/>
              </w:rPr>
              <w:t>
МИНИСТРЛІГІ</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ОБРАЗОВАНИЯ И НАУКИ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w:t>
            </w:r>
          </w:p>
          <w:p>
            <w:pPr>
              <w:spacing w:after="20"/>
              <w:ind w:left="20"/>
              <w:jc w:val="both"/>
            </w:pPr>
            <w:r>
              <w:rPr>
                <w:rFonts w:ascii="Times New Roman"/>
                <w:b w:val="false"/>
                <w:i w:val="false"/>
                <w:color w:val="000000"/>
                <w:sz w:val="20"/>
              </w:rPr>
              <w:t>
БІЛІКТІЛІГІН АРТТЫРУДЫҢ</w:t>
            </w:r>
          </w:p>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БАҒДАРЛАМАЛАРЫ</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ПОВЫШЕНИЯ</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ПЕДАГОГОВ</w:t>
            </w:r>
          </w:p>
        </w:tc>
      </w:tr>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Т.А.Ә./Ф.И.О. ____________________________________________________</w:t>
            </w:r>
          </w:p>
        </w:tc>
      </w:tr>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педагогтерінің біліктілігін</w:t>
            </w:r>
          </w:p>
          <w:p>
            <w:pPr>
              <w:spacing w:after="20"/>
              <w:ind w:left="20"/>
              <w:jc w:val="both"/>
            </w:pPr>
            <w:r>
              <w:rPr>
                <w:rFonts w:ascii="Times New Roman"/>
                <w:b w:val="false"/>
                <w:i w:val="false"/>
                <w:color w:val="000000"/>
                <w:sz w:val="20"/>
              </w:rPr>
              <w:t>
арттырудың білім беру бағдарламасы бойынша</w:t>
            </w:r>
          </w:p>
          <w:p>
            <w:pPr>
              <w:spacing w:after="20"/>
              <w:ind w:left="20"/>
              <w:jc w:val="both"/>
            </w:pPr>
            <w:r>
              <w:rPr>
                <w:rFonts w:ascii="Times New Roman"/>
                <w:b w:val="false"/>
                <w:i w:val="false"/>
                <w:color w:val="000000"/>
                <w:sz w:val="20"/>
              </w:rPr>
              <w:t>
курсты аяқтады</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 курсы</w:t>
            </w:r>
          </w:p>
          <w:p>
            <w:pPr>
              <w:spacing w:after="20"/>
              <w:ind w:left="20"/>
              <w:jc w:val="both"/>
            </w:pPr>
            <w:r>
              <w:rPr>
                <w:rFonts w:ascii="Times New Roman"/>
                <w:b w:val="false"/>
                <w:i w:val="false"/>
                <w:color w:val="000000"/>
                <w:sz w:val="20"/>
              </w:rPr>
              <w:t>
по образовательной программе повышения квалификации педагогов</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p>
            <w:pPr>
              <w:spacing w:after="20"/>
              <w:ind w:left="20"/>
              <w:jc w:val="both"/>
            </w:pPr>
            <w:r>
              <w:rPr>
                <w:rFonts w:ascii="Times New Roman"/>
                <w:b w:val="false"/>
                <w:i w:val="false"/>
                <w:color w:val="000000"/>
                <w:sz w:val="20"/>
              </w:rPr>
              <w:t xml:space="preserve">
Согласование </w:t>
            </w:r>
          </w:p>
          <w:p>
            <w:pPr>
              <w:spacing w:after="20"/>
              <w:ind w:left="20"/>
              <w:jc w:val="both"/>
            </w:pPr>
            <w:r>
              <w:rPr>
                <w:rFonts w:ascii="Times New Roman"/>
                <w:b w:val="false"/>
                <w:i w:val="false"/>
                <w:color w:val="000000"/>
                <w:sz w:val="20"/>
              </w:rPr>
              <w:t>
Келісілген күні: 20__жылғы "___"______</w:t>
            </w:r>
          </w:p>
          <w:p>
            <w:pPr>
              <w:spacing w:after="20"/>
              <w:ind w:left="20"/>
              <w:jc w:val="both"/>
            </w:pPr>
            <w:r>
              <w:rPr>
                <w:rFonts w:ascii="Times New Roman"/>
                <w:b w:val="false"/>
                <w:i w:val="false"/>
                <w:color w:val="000000"/>
                <w:sz w:val="20"/>
              </w:rPr>
              <w:t>
Дата согласования: "__ "___20</w:t>
            </w:r>
          </w:p>
          <w:p>
            <w:pPr>
              <w:spacing w:after="20"/>
              <w:ind w:left="20"/>
              <w:jc w:val="both"/>
            </w:pPr>
            <w:r>
              <w:rPr>
                <w:rFonts w:ascii="Times New Roman"/>
                <w:b w:val="false"/>
                <w:i w:val="false"/>
                <w:color w:val="000000"/>
                <w:sz w:val="20"/>
              </w:rPr>
              <w:t>
Ұйымның атауы ___________________________________________________________________________</w:t>
            </w:r>
          </w:p>
          <w:p>
            <w:pPr>
              <w:spacing w:after="20"/>
              <w:ind w:left="20"/>
              <w:jc w:val="both"/>
            </w:pPr>
            <w:r>
              <w:rPr>
                <w:rFonts w:ascii="Times New Roman"/>
                <w:b w:val="false"/>
                <w:i w:val="false"/>
                <w:color w:val="000000"/>
                <w:sz w:val="20"/>
              </w:rPr>
              <w:t>
Наименованиеjорганизации</w:t>
            </w:r>
          </w:p>
          <w:p>
            <w:pPr>
              <w:spacing w:after="20"/>
              <w:ind w:left="20"/>
              <w:jc w:val="both"/>
            </w:pPr>
            <w:r>
              <w:rPr>
                <w:rFonts w:ascii="Times New Roman"/>
                <w:b w:val="false"/>
                <w:i w:val="false"/>
                <w:color w:val="000000"/>
                <w:sz w:val="20"/>
              </w:rPr>
              <w:t>
Ұйымның жетекшісі _________________________________________________________________________</w:t>
            </w:r>
          </w:p>
          <w:p>
            <w:pPr>
              <w:spacing w:after="20"/>
              <w:ind w:left="20"/>
              <w:jc w:val="both"/>
            </w:pPr>
            <w:r>
              <w:rPr>
                <w:rFonts w:ascii="Times New Roman"/>
                <w:b w:val="false"/>
                <w:i w:val="false"/>
                <w:color w:val="000000"/>
                <w:sz w:val="20"/>
              </w:rPr>
              <w:t>
Руководительiорганизации</w:t>
            </w:r>
          </w:p>
          <w:p>
            <w:pPr>
              <w:spacing w:after="20"/>
              <w:ind w:left="20"/>
              <w:jc w:val="both"/>
            </w:pPr>
            <w:r>
              <w:rPr>
                <w:rFonts w:ascii="Times New Roman"/>
                <w:b w:val="false"/>
                <w:i w:val="false"/>
                <w:color w:val="000000"/>
                <w:sz w:val="20"/>
              </w:rPr>
              <w:t>
ПҚМКH№000000</w:t>
            </w:r>
          </w:p>
          <w:p>
            <w:pPr>
              <w:spacing w:after="20"/>
              <w:ind w:left="20"/>
              <w:jc w:val="both"/>
            </w:pPr>
            <w:r>
              <w:rPr>
                <w:rFonts w:ascii="Times New Roman"/>
                <w:b w:val="false"/>
                <w:i w:val="false"/>
                <w:color w:val="000000"/>
                <w:sz w:val="20"/>
              </w:rPr>
              <w:t>
Берілген күні: 20__жылғы "___"______ Дата выдачи: "__" ___20 __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