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Студент туралы мәліметтер/Данные студента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2671"/>
      </w:tblGrid>
      <w:t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ФИО: 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Паншарова Умгульсум Сыкуровна</w:t>
            </w:r>
          </w:p>
        </w:tc>
      </w:tr>
      <w:t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</w:t>
            </w:r>
          </w:p>
        </w:tc>
      </w:tr>
      <w:t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/Наименование учебного заведения: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Беткайнарский  колледж №7</w:t>
            </w:r>
          </w:p>
        </w:tc>
      </w:tr>
      <w:t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Швейное производство и моделирование одежды </w:t>
            </w:r>
          </w:p>
        </w:tc>
      </w:tr>
      <w:tr>
        <w:trPr>
          <w:trHeight w:val="733"/>
        </w:trP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Портной </w:t>
            </w:r>
          </w:p>
        </w:tc>
      </w:tr>
      <w:tr>
        <w:trPr>
          <w:trHeight w:val="546"/>
        </w:trP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>
        <w:trPr>
          <w:trHeight w:val="733"/>
        </w:trP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колледж №7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-2670810</wp:posOffset>
            </wp:positionH>
            <wp:positionV relativeFrom="paragraph">
              <wp:posOffset>270510</wp:posOffset>
            </wp:positionV>
            <wp:extent cx="1857375" cy="1857375"/>
            <wp:effectExtent l="0" t="0" r="9525" b="9525"/>
            <wp:wrapNone/>
            <wp:docPr id="12" name="Рисунок 12" descr="C:\Users\dil_7\Desktop\websiteQRCode_no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l_7\Desktop\websiteQRCode_noFram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/Тіркеу нөмі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_0000001</w:t>
      </w:r>
    </w:p>
    <w:p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343535</wp:posOffset>
            </wp:positionV>
            <wp:extent cx="4530725" cy="3133725"/>
            <wp:effectExtent l="0" t="0" r="0" b="0"/>
            <wp:wrapTight wrapText="bothSides">
              <wp:wrapPolygon edited="0">
                <wp:start x="9354" y="0"/>
                <wp:lineTo x="9354" y="2232"/>
                <wp:lineTo x="5358" y="6434"/>
                <wp:lineTo x="545" y="7747"/>
                <wp:lineTo x="545" y="8272"/>
                <wp:lineTo x="3814" y="8535"/>
                <wp:lineTo x="6176" y="19040"/>
                <wp:lineTo x="5631" y="19827"/>
                <wp:lineTo x="5722" y="20353"/>
                <wp:lineTo x="18618" y="20353"/>
                <wp:lineTo x="18709" y="19959"/>
                <wp:lineTo x="17619" y="19565"/>
                <wp:lineTo x="15167" y="19040"/>
                <wp:lineTo x="17619" y="8535"/>
                <wp:lineTo x="21433" y="8272"/>
                <wp:lineTo x="21343" y="7878"/>
                <wp:lineTo x="15984" y="6434"/>
                <wp:lineTo x="12079" y="2232"/>
                <wp:lineTo x="11807" y="263"/>
                <wp:lineTo x="11716" y="0"/>
                <wp:lineTo x="9354" y="0"/>
              </wp:wrapPolygon>
            </wp:wrapTight>
            <wp:docPr id="1" name="Рисунок 1" descr="C:\Users\dip_1\Downloads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p_1\Downloads\Без названия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6" r="13655"/>
                    <a:stretch/>
                  </pic:blipFill>
                  <pic:spPr bwMode="auto">
                    <a:xfrm>
                      <a:off x="0" y="0"/>
                      <a:ext cx="4530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Емтиханның нәтижелері/</w:t>
      </w:r>
      <w:r>
        <w:rPr>
          <w:rFonts w:ascii="Times New Roman" w:hAnsi="Times New Roman" w:cs="Times New Roman"/>
          <w:b/>
          <w:noProof/>
          <w:sz w:val="26"/>
          <w:szCs w:val="26"/>
        </w:rPr>
        <w:t>Результаты экзамена</w:t>
      </w: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>
        <w:trPr>
          <w:trHeight w:val="409"/>
        </w:trPr>
        <w:tc>
          <w:tcPr>
            <w:tcW w:w="5529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Технический рисунок</w:t>
            </w:r>
          </w:p>
        </w:tc>
        <w:tc>
          <w:tcPr>
            <w:tcW w:w="717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13.66</w:t>
            </w:r>
          </w:p>
        </w:tc>
        <w:tc>
          <w:tcPr>
            <w:tcW w:w="717" w:type="dxa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Конструирование и моделирование лекал женского платья и раскладка лекал</w:t>
            </w:r>
          </w:p>
        </w:tc>
        <w:tc>
          <w:tcPr>
            <w:tcW w:w="717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29.99</w:t>
            </w:r>
          </w:p>
        </w:tc>
        <w:tc>
          <w:tcPr>
            <w:tcW w:w="717" w:type="dxa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/>
              </w:rPr>
            </w:pPr>
          </w:p>
        </w:tc>
      </w:tr>
      <w:tr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Изготовление женского платья</w:t>
            </w:r>
          </w:p>
        </w:tc>
        <w:tc>
          <w:tcPr>
            <w:tcW w:w="717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38.64</w:t>
            </w:r>
          </w:p>
        </w:tc>
        <w:tc>
          <w:tcPr>
            <w:tcW w:w="717" w:type="dxa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>
        <w:trPr>
          <w:trHeight w:val="567"/>
        </w:trPr>
        <w:tc>
          <w:tcPr>
            <w:tcW w:w="7670" w:type="dxa"/>
          </w:tcPr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квалификационного экзамена, проведённого по требованиям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соответствуют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82.29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>
              <w:rPr>
                <w:rFonts w:ascii="Times New Roman" w:hAnsi="Times New Roman" w:cs="Times New Roman"/>
              </w:rPr>
              <w:t xml:space="preserve">и рассчитаны системой </w:t>
            </w:r>
            <w:r>
              <w:rPr>
                <w:rFonts w:ascii="Times New Roman" w:hAnsi="Times New Roman" w:cs="Times New Roman"/>
                <w:lang w:val="en-US"/>
              </w:rPr>
              <w:t>CIS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CompetitionInformationSystem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>
        <w:trPr>
          <w:trHeight w:val="567"/>
        </w:trPr>
        <w:tc>
          <w:tcPr>
            <w:tcW w:w="7670" w:type="dxa"/>
          </w:tcPr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100-ден  82.29 баллға</w:t>
            </w:r>
            <w:r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  <w:tr>
        <w:trPr>
          <w:trHeight w:val="567"/>
        </w:trPr>
        <w:tc>
          <w:tcPr>
            <w:tcW w:w="7670" w:type="dxa"/>
          </w:tcPr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>
      <w:headerReference w:type="even" r:id="rId10"/>
      <w:headerReference w:type="default" r:id="rId11"/>
      <w:headerReference w:type="first" r:id="rId12"/>
      <w:pgSz w:w="16838" w:h="11906" w:orient="landscape" w:code="9"/>
      <w:pgMar w:top="851" w:right="680" w:bottom="284" w:left="1134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2" o:spid="_x0000_s2050" type="#_x0000_t136" style="position:absolute;margin-left:0;margin-top:0;width:616.5pt;height:102.75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6680835</wp:posOffset>
          </wp:positionH>
          <wp:positionV relativeFrom="paragraph">
            <wp:posOffset>-250190</wp:posOffset>
          </wp:positionV>
          <wp:extent cx="838200" cy="794385"/>
          <wp:effectExtent l="0" t="0" r="0" b="0"/>
          <wp:wrapNone/>
          <wp:docPr id="3" name="Рисунок 3" descr="C:\Users\dip_1\Desktop\Talap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p_1\Desktop\Talap-log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3" o:spid="_x0000_s2051" type="#_x0000_t136" style="position:absolute;margin-left:0;margin-top:0;width:616.5pt;height:102.7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4690110</wp:posOffset>
          </wp:positionH>
          <wp:positionV relativeFrom="paragraph">
            <wp:posOffset>-204470</wp:posOffset>
          </wp:positionV>
          <wp:extent cx="854710" cy="781050"/>
          <wp:effectExtent l="0" t="0" r="2540" b="0"/>
          <wp:wrapTight wrapText="bothSides">
            <wp:wrapPolygon edited="0">
              <wp:start x="0" y="0"/>
              <wp:lineTo x="0" y="18966"/>
              <wp:lineTo x="1926" y="21073"/>
              <wp:lineTo x="6259" y="21073"/>
              <wp:lineTo x="9147" y="21073"/>
              <wp:lineTo x="19257" y="17912"/>
              <wp:lineTo x="19257" y="16859"/>
              <wp:lineTo x="21183" y="7376"/>
              <wp:lineTo x="21183" y="1580"/>
              <wp:lineTo x="20220" y="0"/>
              <wp:lineTo x="0" y="0"/>
            </wp:wrapPolygon>
          </wp:wrapTight>
          <wp:docPr id="2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5471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8662035</wp:posOffset>
          </wp:positionH>
          <wp:positionV relativeFrom="paragraph">
            <wp:posOffset>-308610</wp:posOffset>
          </wp:positionV>
          <wp:extent cx="752475" cy="558165"/>
          <wp:effectExtent l="0" t="0" r="9525" b="0"/>
          <wp:wrapTight wrapText="bothSides">
            <wp:wrapPolygon edited="0">
              <wp:start x="14218" y="0"/>
              <wp:lineTo x="0" y="11795"/>
              <wp:lineTo x="0" y="20642"/>
              <wp:lineTo x="21327" y="20642"/>
              <wp:lineTo x="21327" y="737"/>
              <wp:lineTo x="18046" y="0"/>
              <wp:lineTo x="14218" y="0"/>
            </wp:wrapPolygon>
          </wp:wrapTight>
          <wp:docPr id="2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4"/>
        <w:szCs w:val="24"/>
        <w:lang w:val="kk-KZ"/>
      </w:rPr>
      <w:t xml:space="preserve">Құзыреттілік паспорты </w:t>
    </w:r>
    <w:proofErr w:type="spellStart"/>
    <w:r>
      <w:rPr>
        <w:rFonts w:ascii="Arial" w:hAnsi="Arial" w:cs="Arial"/>
        <w:sz w:val="24"/>
        <w:szCs w:val="24"/>
        <w:lang w:val="en-US"/>
      </w:rPr>
      <w:t>Skillspassport</w:t>
    </w:r>
    <w:proofErr w:type="spellEnd"/>
    <w:r>
      <w:rPr>
        <w:rFonts w:ascii="Arial" w:hAnsi="Arial" w:cs="Arial"/>
        <w:sz w:val="24"/>
        <w:szCs w:val="24"/>
        <w:lang w:val="kk-KZ"/>
      </w:rPr>
      <w:t>Паспорт компетенций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1" o:spid="_x0000_s2049" type="#_x0000_t136" style="position:absolute;margin-left:0;margin-top:0;width:616.5pt;height:102.75pt;rotation:315;z-index:-25165824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2263F-2B29-4AF4-9F64-4A22F3FF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Елнур Омаров</dc:creator>
  <cp:lastModifiedBy>ASUS</cp:lastModifiedBy>
  <cp:revision>6</cp:revision>
  <cp:lastPrinted>2020-06-26T05:24:00Z</cp:lastPrinted>
  <dcterms:created xsi:type="dcterms:W3CDTF">2022-06-23T05:23:00Z</dcterms:created>
  <dcterms:modified xsi:type="dcterms:W3CDTF">2022-06-28T07:25:00Z</dcterms:modified>
</cp:coreProperties>
</file>